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D8" w:rsidRPr="001C65D8" w:rsidRDefault="001C65D8" w:rsidP="001C65D8">
      <w:pPr>
        <w:spacing w:after="0" w:line="240" w:lineRule="auto"/>
        <w:ind w:left="-567" w:firstLine="567"/>
        <w:rPr>
          <w:rFonts w:ascii="Times New Roman" w:eastAsia="Calibri" w:hAnsi="Times New Roman" w:cs="Times New Roman"/>
        </w:rPr>
      </w:pPr>
      <w:proofErr w:type="gramStart"/>
      <w:r w:rsidRPr="001C65D8">
        <w:rPr>
          <w:rFonts w:ascii="Times New Roman" w:eastAsia="Calibri" w:hAnsi="Times New Roman" w:cs="Times New Roman"/>
        </w:rPr>
        <w:t>Принят</w:t>
      </w:r>
      <w:proofErr w:type="gramEnd"/>
      <w:r w:rsidRPr="001C65D8">
        <w:rPr>
          <w:rFonts w:ascii="Times New Roman" w:eastAsia="Calibri" w:hAnsi="Times New Roman" w:cs="Times New Roman"/>
        </w:rPr>
        <w:t xml:space="preserve">:                                                                                               </w:t>
      </w:r>
      <w:r w:rsidR="00BE4A96">
        <w:rPr>
          <w:rFonts w:ascii="Times New Roman" w:eastAsia="Calibri" w:hAnsi="Times New Roman" w:cs="Times New Roman"/>
        </w:rPr>
        <w:t xml:space="preserve">                            </w:t>
      </w:r>
      <w:r w:rsidRPr="001C65D8">
        <w:rPr>
          <w:rFonts w:ascii="Times New Roman" w:eastAsia="Calibri" w:hAnsi="Times New Roman" w:cs="Times New Roman"/>
        </w:rPr>
        <w:t xml:space="preserve">  Утвержден</w:t>
      </w:r>
    </w:p>
    <w:p w:rsidR="001C65D8" w:rsidRPr="001C65D8" w:rsidRDefault="001C65D8" w:rsidP="001C65D8">
      <w:pPr>
        <w:spacing w:after="0" w:line="240" w:lineRule="auto"/>
        <w:ind w:left="-567" w:firstLine="567"/>
        <w:rPr>
          <w:rFonts w:ascii="Times New Roman" w:eastAsia="Calibri" w:hAnsi="Times New Roman" w:cs="Times New Roman"/>
        </w:rPr>
      </w:pPr>
      <w:r w:rsidRPr="001C65D8">
        <w:rPr>
          <w:rFonts w:ascii="Times New Roman" w:eastAsia="Calibri" w:hAnsi="Times New Roman" w:cs="Times New Roman"/>
        </w:rPr>
        <w:t xml:space="preserve"> на педагогическом совете                                                           </w:t>
      </w:r>
      <w:r w:rsidR="00BE4A96">
        <w:rPr>
          <w:rFonts w:ascii="Times New Roman" w:eastAsia="Calibri" w:hAnsi="Times New Roman" w:cs="Times New Roman"/>
        </w:rPr>
        <w:t xml:space="preserve">                   приказом МДОБУ №12</w:t>
      </w:r>
    </w:p>
    <w:p w:rsidR="001C65D8" w:rsidRPr="001C65D8" w:rsidRDefault="00BE4A96" w:rsidP="001C65D8">
      <w:pPr>
        <w:spacing w:after="0" w:line="240" w:lineRule="auto"/>
        <w:ind w:left="-567" w:firstLine="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Протокол № 6</w:t>
      </w:r>
      <w:r w:rsidR="001C65D8" w:rsidRPr="001C65D8">
        <w:rPr>
          <w:rFonts w:ascii="Times New Roman" w:eastAsia="Calibri" w:hAnsi="Times New Roman" w:cs="Times New Roman"/>
        </w:rPr>
        <w:t xml:space="preserve"> </w:t>
      </w:r>
      <w:r w:rsidR="00EE5324">
        <w:rPr>
          <w:rFonts w:ascii="Times New Roman" w:hAnsi="Times New Roman"/>
          <w:sz w:val="24"/>
          <w:szCs w:val="24"/>
        </w:rPr>
        <w:t>от 28.08.2020</w:t>
      </w:r>
      <w:r w:rsidR="007B108A">
        <w:rPr>
          <w:rFonts w:ascii="Times New Roman" w:hAnsi="Times New Roman"/>
          <w:sz w:val="24"/>
          <w:szCs w:val="24"/>
        </w:rPr>
        <w:t>г.</w:t>
      </w:r>
      <w:r w:rsidR="007B108A">
        <w:rPr>
          <w:rFonts w:ascii="Times New Roman" w:eastAsia="Calibri" w:hAnsi="Times New Roman" w:cs="Times New Roman"/>
        </w:rPr>
        <w:t xml:space="preserve">             </w:t>
      </w:r>
      <w:r w:rsidR="001C65D8" w:rsidRPr="001C65D8">
        <w:rPr>
          <w:rFonts w:ascii="Times New Roman" w:eastAsia="Calibri" w:hAnsi="Times New Roman" w:cs="Times New Roman"/>
        </w:rPr>
        <w:t xml:space="preserve">                                                      </w:t>
      </w:r>
      <w:r w:rsidR="00EE5324">
        <w:rPr>
          <w:rFonts w:ascii="Times New Roman" w:eastAsia="Calibri" w:hAnsi="Times New Roman" w:cs="Times New Roman"/>
        </w:rPr>
        <w:t xml:space="preserve">  </w:t>
      </w:r>
      <w:r w:rsidR="001C65D8" w:rsidRPr="001C65D8">
        <w:rPr>
          <w:rFonts w:ascii="Times New Roman" w:eastAsia="Calibri" w:hAnsi="Times New Roman" w:cs="Times New Roman"/>
        </w:rPr>
        <w:t xml:space="preserve">№  </w:t>
      </w:r>
      <w:r w:rsidR="00EE5324">
        <w:rPr>
          <w:rFonts w:ascii="Times New Roman" w:eastAsia="Calibri" w:hAnsi="Times New Roman" w:cs="Times New Roman"/>
        </w:rPr>
        <w:t>01-06/86/1</w:t>
      </w:r>
      <w:r w:rsidR="001C65D8" w:rsidRPr="001C65D8">
        <w:rPr>
          <w:rFonts w:ascii="Times New Roman" w:eastAsia="Calibri" w:hAnsi="Times New Roman" w:cs="Times New Roman"/>
        </w:rPr>
        <w:t xml:space="preserve">  </w:t>
      </w:r>
      <w:r w:rsidR="00EE5324">
        <w:rPr>
          <w:rFonts w:ascii="Times New Roman" w:eastAsia="Calibri" w:hAnsi="Times New Roman" w:cs="Times New Roman"/>
        </w:rPr>
        <w:t>от 31.08. 2020</w:t>
      </w:r>
      <w:r w:rsidRPr="001C65D8">
        <w:rPr>
          <w:rFonts w:ascii="Times New Roman" w:eastAsia="Calibri" w:hAnsi="Times New Roman" w:cs="Times New Roman"/>
        </w:rPr>
        <w:t xml:space="preserve"> года</w:t>
      </w:r>
    </w:p>
    <w:p w:rsidR="001C65D8" w:rsidRPr="001C65D8" w:rsidRDefault="007B108A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</w:t>
      </w:r>
      <w:r w:rsidR="001C65D8" w:rsidRPr="001C65D8">
        <w:rPr>
          <w:rFonts w:ascii="Times New Roman" w:eastAsia="Calibri" w:hAnsi="Times New Roman" w:cs="Times New Roman"/>
        </w:rPr>
        <w:t xml:space="preserve">                                                                           </w:t>
      </w:r>
      <w:r w:rsidR="00BE4A96">
        <w:rPr>
          <w:rFonts w:ascii="Times New Roman" w:eastAsia="Calibri" w:hAnsi="Times New Roman" w:cs="Times New Roman"/>
        </w:rPr>
        <w:t xml:space="preserve">                 </w:t>
      </w:r>
      <w:r w:rsidR="001C65D8" w:rsidRPr="001C65D8">
        <w:rPr>
          <w:rFonts w:ascii="Times New Roman" w:eastAsia="Calibri" w:hAnsi="Times New Roman" w:cs="Times New Roman"/>
        </w:rPr>
        <w:t xml:space="preserve">    </w:t>
      </w: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1C65D8">
        <w:rPr>
          <w:rFonts w:ascii="Times New Roman" w:eastAsia="Calibri" w:hAnsi="Times New Roman" w:cs="Times New Roman"/>
          <w:b/>
          <w:sz w:val="44"/>
          <w:szCs w:val="44"/>
        </w:rPr>
        <w:t xml:space="preserve">   Учебный план</w:t>
      </w: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1C65D8">
        <w:rPr>
          <w:rFonts w:ascii="Times New Roman" w:eastAsia="Calibri" w:hAnsi="Times New Roman" w:cs="Times New Roman"/>
          <w:b/>
          <w:sz w:val="44"/>
          <w:szCs w:val="44"/>
        </w:rPr>
        <w:t xml:space="preserve">       к дополнительной общеразвивающей программе</w:t>
      </w:r>
    </w:p>
    <w:p w:rsidR="001C65D8" w:rsidRPr="001C65D8" w:rsidRDefault="00AC2A46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«По тропинке к школе</w:t>
      </w:r>
      <w:r w:rsidR="001C65D8" w:rsidRPr="001C65D8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1C65D8" w:rsidRPr="001C65D8" w:rsidRDefault="00BE4A96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 xml:space="preserve">   «Детский сад №12</w:t>
      </w:r>
      <w:r w:rsidR="001C65D8" w:rsidRPr="001C65D8">
        <w:rPr>
          <w:rFonts w:ascii="Times New Roman" w:eastAsia="Calibri" w:hAnsi="Times New Roman" w:cs="Times New Roman"/>
          <w:b/>
          <w:sz w:val="44"/>
          <w:szCs w:val="44"/>
        </w:rPr>
        <w:t>» города Бузулука</w:t>
      </w:r>
    </w:p>
    <w:p w:rsidR="001C65D8" w:rsidRPr="001C65D8" w:rsidRDefault="00EE5324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с 01.09. 2020 года по 31.05. 2021 </w:t>
      </w:r>
      <w:r w:rsidR="001C65D8" w:rsidRPr="001C65D8">
        <w:rPr>
          <w:rFonts w:ascii="Times New Roman" w:eastAsia="Calibri" w:hAnsi="Times New Roman" w:cs="Times New Roman"/>
          <w:b/>
          <w:sz w:val="32"/>
          <w:szCs w:val="32"/>
        </w:rPr>
        <w:t>года</w:t>
      </w: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BE4A96" w:rsidRDefault="001C65D8" w:rsidP="00BE4A96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4A96">
        <w:rPr>
          <w:rFonts w:ascii="Times New Roman" w:eastAsia="Calibri" w:hAnsi="Times New Roman" w:cs="Times New Roman"/>
          <w:b/>
          <w:sz w:val="24"/>
          <w:szCs w:val="24"/>
        </w:rPr>
        <w:t>г. Бузулук</w:t>
      </w:r>
    </w:p>
    <w:p w:rsidR="001C65D8" w:rsidRPr="00BE4A96" w:rsidRDefault="00BE4A96" w:rsidP="001C65D8">
      <w:pPr>
        <w:spacing w:after="0"/>
        <w:ind w:left="3361"/>
        <w:jc w:val="both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="001C65D8"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1C65D8" w:rsidRPr="00BE4A96" w:rsidRDefault="001C65D8" w:rsidP="00BE4A96">
      <w:pPr>
        <w:tabs>
          <w:tab w:val="left" w:pos="2461"/>
          <w:tab w:val="left" w:pos="3281"/>
          <w:tab w:val="left" w:pos="3701"/>
          <w:tab w:val="left" w:pos="5961"/>
          <w:tab w:val="left" w:pos="8481"/>
        </w:tabs>
        <w:spacing w:after="0"/>
        <w:ind w:left="1141"/>
        <w:jc w:val="both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ab/>
        <w:t>план</w:t>
      </w:r>
      <w:r w:rsidRPr="00BE4A96">
        <w:rPr>
          <w:rFonts w:ascii="Calibri" w:eastAsia="Calibri" w:hAnsi="Calibri" w:cs="Times New Roman"/>
          <w:sz w:val="24"/>
          <w:szCs w:val="24"/>
        </w:rPr>
        <w:tab/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ab/>
        <w:t>дополнительной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ab/>
        <w:t>общеразвивающей</w:t>
      </w:r>
      <w:r w:rsidRPr="00BE4A96">
        <w:rPr>
          <w:rFonts w:ascii="Calibri" w:eastAsia="Calibri" w:hAnsi="Calibri" w:cs="Times New Roman"/>
          <w:sz w:val="24"/>
          <w:szCs w:val="24"/>
        </w:rPr>
        <w:tab/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программе</w:t>
      </w:r>
    </w:p>
    <w:p w:rsidR="001C65D8" w:rsidRPr="00BE4A96" w:rsidRDefault="00AC2A46" w:rsidP="00BE4A96">
      <w:pPr>
        <w:spacing w:after="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«По тропинке к школе</w:t>
      </w:r>
      <w:r w:rsidR="001C65D8" w:rsidRPr="00BE4A96">
        <w:rPr>
          <w:rFonts w:ascii="Times New Roman" w:eastAsia="Times New Roman" w:hAnsi="Times New Roman" w:cs="Times New Roman"/>
          <w:sz w:val="24"/>
          <w:szCs w:val="24"/>
        </w:rPr>
        <w:t>» является локальным нормативным документом, регламентирующие общие требования к организации учебного процесса муниципального дошкольного образовательного бюджетн</w:t>
      </w:r>
      <w:r w:rsidR="00BE4A96" w:rsidRPr="00BE4A96">
        <w:rPr>
          <w:rFonts w:ascii="Times New Roman" w:eastAsia="Times New Roman" w:hAnsi="Times New Roman" w:cs="Times New Roman"/>
          <w:sz w:val="24"/>
          <w:szCs w:val="24"/>
        </w:rPr>
        <w:t>ого учреждения «Детский сад № 12</w:t>
      </w:r>
      <w:r w:rsidR="001C65D8" w:rsidRPr="00BE4A96">
        <w:rPr>
          <w:rFonts w:ascii="Times New Roman" w:eastAsia="Times New Roman" w:hAnsi="Times New Roman" w:cs="Times New Roman"/>
          <w:sz w:val="24"/>
          <w:szCs w:val="24"/>
        </w:rPr>
        <w:t>», разработан в соответствии с нормативными документами:</w:t>
      </w:r>
    </w:p>
    <w:p w:rsidR="001C65D8" w:rsidRPr="00BE4A96" w:rsidRDefault="00BE4A96" w:rsidP="00BE4A96">
      <w:pPr>
        <w:spacing w:after="0" w:line="256" w:lineRule="auto"/>
        <w:ind w:left="1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>-</w:t>
      </w:r>
      <w:r w:rsidR="001C65D8" w:rsidRPr="00BE4A96">
        <w:rPr>
          <w:rFonts w:ascii="Times New Roman" w:eastAsia="Calibri" w:hAnsi="Times New Roman" w:cs="Times New Roman"/>
          <w:sz w:val="24"/>
          <w:szCs w:val="24"/>
        </w:rPr>
        <w:t>Федеральным законом «Об основных гарантиях прав ребенка в Российской Федерации» от 24 июля 1998 года № 124-ФЗ;</w:t>
      </w:r>
    </w:p>
    <w:p w:rsidR="001C65D8" w:rsidRPr="00BE4A96" w:rsidRDefault="00BE4A96" w:rsidP="00BE4A96">
      <w:pPr>
        <w:spacing w:after="0" w:line="256" w:lineRule="auto"/>
        <w:ind w:left="1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>-</w:t>
      </w:r>
      <w:r w:rsidR="001C65D8" w:rsidRPr="00BE4A96">
        <w:rPr>
          <w:rFonts w:ascii="Times New Roman" w:eastAsia="Calibri" w:hAnsi="Times New Roman" w:cs="Times New Roman"/>
          <w:sz w:val="24"/>
          <w:szCs w:val="24"/>
        </w:rPr>
        <w:t>Законом Российской Федерации от 29.12.2012 г. № 273-ФЗ «Об образовании в Российской Федерации»;</w:t>
      </w:r>
    </w:p>
    <w:p w:rsidR="001C65D8" w:rsidRPr="00BE4A96" w:rsidRDefault="00BE4A96" w:rsidP="00BE4A96">
      <w:pPr>
        <w:spacing w:after="0" w:line="256" w:lineRule="auto"/>
        <w:ind w:left="1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>-</w:t>
      </w:r>
      <w:r w:rsidR="001C65D8" w:rsidRPr="00BE4A96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Российской Федерации «Об утверждении</w:t>
      </w:r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65D8" w:rsidRPr="00BE4A96">
        <w:rPr>
          <w:rFonts w:ascii="Times New Roman" w:eastAsia="Calibri" w:hAnsi="Times New Roman" w:cs="Times New Roman"/>
          <w:sz w:val="24"/>
          <w:szCs w:val="24"/>
        </w:rPr>
        <w:t>правил оказания платных образовательных услуг» от 15 августа 2013 г. № 706;</w:t>
      </w:r>
    </w:p>
    <w:p w:rsidR="00BE4A96" w:rsidRPr="00BE4A96" w:rsidRDefault="00BE4A96" w:rsidP="00BE4A9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          - </w:t>
      </w:r>
      <w:r w:rsidR="001C65D8" w:rsidRPr="00BE4A96">
        <w:rPr>
          <w:rFonts w:ascii="Times New Roman" w:eastAsia="Calibri" w:hAnsi="Times New Roman" w:cs="Times New Roman"/>
          <w:sz w:val="24"/>
          <w:szCs w:val="24"/>
        </w:rPr>
        <w:t>Приказом Министерства образования и науки Российской Федерации от 29.08.2013г.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C65D8" w:rsidRPr="00BE4A96" w:rsidRDefault="00BE4A96" w:rsidP="00BE4A9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           -</w:t>
      </w:r>
      <w:r w:rsidR="001C65D8" w:rsidRPr="00BE4A96">
        <w:rPr>
          <w:rFonts w:ascii="Times New Roman" w:eastAsia="Calibri" w:hAnsi="Times New Roman" w:cs="Times New Roman"/>
          <w:sz w:val="24"/>
          <w:szCs w:val="24"/>
        </w:rPr>
        <w:t xml:space="preserve">Гигиеническими требованиями к условиям обучения в общеобразовательных учреждениях. Санитарно-эпидемиологические правила СанПиН 2.4.1. 3049-13; </w:t>
      </w:r>
    </w:p>
    <w:p w:rsidR="001C65D8" w:rsidRPr="00BE4A96" w:rsidRDefault="00BE4A96" w:rsidP="00BE4A96">
      <w:pPr>
        <w:spacing w:after="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             -</w:t>
      </w:r>
      <w:r w:rsidR="001C65D8" w:rsidRPr="00BE4A96">
        <w:rPr>
          <w:rFonts w:ascii="Times New Roman" w:eastAsia="Calibri" w:hAnsi="Times New Roman" w:cs="Times New Roman"/>
          <w:sz w:val="24"/>
          <w:szCs w:val="24"/>
        </w:rPr>
        <w:t>Уставом муниципального дошкольного образовательного бюджет</w:t>
      </w:r>
      <w:r w:rsidRPr="00BE4A96">
        <w:rPr>
          <w:rFonts w:ascii="Times New Roman" w:eastAsia="Calibri" w:hAnsi="Times New Roman" w:cs="Times New Roman"/>
          <w:sz w:val="24"/>
          <w:szCs w:val="24"/>
        </w:rPr>
        <w:t>ного учреждения «Детский сад №12</w:t>
      </w:r>
      <w:r w:rsidR="001C65D8" w:rsidRPr="00BE4A96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1C65D8" w:rsidRPr="00BE4A96" w:rsidRDefault="001C65D8" w:rsidP="00BE4A96">
      <w:pPr>
        <w:spacing w:after="0"/>
        <w:ind w:left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4A96" w:rsidRPr="00BE4A96">
        <w:rPr>
          <w:rFonts w:ascii="Times New Roman" w:eastAsia="Calibri" w:hAnsi="Times New Roman" w:cs="Times New Roman"/>
          <w:sz w:val="24"/>
          <w:szCs w:val="24"/>
        </w:rPr>
        <w:t xml:space="preserve">          -</w:t>
      </w:r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Лицензией на </w:t>
      </w:r>
      <w:proofErr w:type="gramStart"/>
      <w:r w:rsidRPr="00BE4A96">
        <w:rPr>
          <w:rFonts w:ascii="Times New Roman" w:eastAsia="Calibri" w:hAnsi="Times New Roman" w:cs="Times New Roman"/>
          <w:sz w:val="24"/>
          <w:szCs w:val="24"/>
        </w:rPr>
        <w:t>право ведения</w:t>
      </w:r>
      <w:proofErr w:type="gramEnd"/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деятельности</w:t>
      </w:r>
      <w:r w:rsidR="00BE4A96" w:rsidRPr="00BE4A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C65D8" w:rsidRPr="00BE4A96" w:rsidRDefault="001C65D8" w:rsidP="00BE4A9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4A96">
        <w:rPr>
          <w:rFonts w:ascii="Times New Roman" w:eastAsia="Calibri" w:hAnsi="Times New Roman" w:cs="Times New Roman"/>
          <w:b/>
          <w:sz w:val="24"/>
          <w:szCs w:val="24"/>
        </w:rPr>
        <w:t>2. Режим оказания платных образовательных услуг</w:t>
      </w:r>
    </w:p>
    <w:p w:rsidR="001C65D8" w:rsidRPr="00BE4A96" w:rsidRDefault="001C65D8" w:rsidP="00BE4A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>2.1. Учебный план составлен в соответствии с дополнительной общеразвивающей программой, разработанной ДОО самостоятельно.  Учебный план устанавливает направленность прогр</w:t>
      </w:r>
      <w:r w:rsidR="00BE4A96">
        <w:rPr>
          <w:rFonts w:ascii="Times New Roman" w:eastAsia="Calibri" w:hAnsi="Times New Roman" w:cs="Times New Roman"/>
          <w:sz w:val="24"/>
          <w:szCs w:val="24"/>
        </w:rPr>
        <w:t>аммы: социально-педагогическая</w:t>
      </w:r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. Также, в учебном плане определено количество занятий и время на реализацию Программ. </w:t>
      </w:r>
    </w:p>
    <w:p w:rsidR="001C65D8" w:rsidRPr="00BE4A96" w:rsidRDefault="001C65D8" w:rsidP="00BE4A96">
      <w:pPr>
        <w:spacing w:after="0"/>
        <w:ind w:right="100"/>
        <w:jc w:val="both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Calibri" w:eastAsia="Calibri" w:hAnsi="Calibri" w:cs="Times New Roman"/>
          <w:sz w:val="24"/>
          <w:szCs w:val="24"/>
        </w:rPr>
        <w:t xml:space="preserve">        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Учебный план к дополнительной общераз</w:t>
      </w:r>
      <w:r w:rsidR="00BE4A96">
        <w:rPr>
          <w:rFonts w:ascii="Times New Roman" w:eastAsia="Times New Roman" w:hAnsi="Times New Roman" w:cs="Times New Roman"/>
          <w:sz w:val="24"/>
          <w:szCs w:val="24"/>
        </w:rPr>
        <w:t>вивающей программе «</w:t>
      </w:r>
      <w:r w:rsidR="00AC2A46">
        <w:rPr>
          <w:rFonts w:ascii="Times New Roman" w:eastAsia="Times New Roman" w:hAnsi="Times New Roman" w:cs="Times New Roman"/>
          <w:sz w:val="24"/>
          <w:szCs w:val="24"/>
        </w:rPr>
        <w:t>По тропинке к школе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» учитывает в полном объеме возрастные психофизические особенности воспитанников и отвечает требованиям охраны и жизни и здоровья.</w:t>
      </w:r>
    </w:p>
    <w:p w:rsidR="00AC2A46" w:rsidRPr="00AC2A46" w:rsidRDefault="001C65D8" w:rsidP="00AC2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sz w:val="24"/>
          <w:szCs w:val="24"/>
        </w:rPr>
        <w:t>Программа «</w:t>
      </w:r>
      <w:r w:rsidR="00AC2A46">
        <w:rPr>
          <w:rFonts w:ascii="Times New Roman" w:eastAsia="Times New Roman" w:hAnsi="Times New Roman" w:cs="Times New Roman"/>
          <w:sz w:val="24"/>
          <w:szCs w:val="24"/>
        </w:rPr>
        <w:t>По тропинке к школе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 xml:space="preserve">» направлена </w:t>
      </w:r>
      <w:r w:rsidR="00AC2A46" w:rsidRPr="00AC2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условий для самореализации и успешной социализации детей, она обеспечивает удовлетворение образовательных потребностей личности ребенка, формирование </w:t>
      </w:r>
      <w:proofErr w:type="spellStart"/>
      <w:r w:rsidR="00AC2A46" w:rsidRPr="00AC2A4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общеинтеллектуальных</w:t>
      </w:r>
      <w:proofErr w:type="spellEnd"/>
      <w:r w:rsidR="00AC2A46" w:rsidRPr="00AC2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умений, развитие познавательных способностей, расширение кругозора, развитие мелкой моторики рук, всестороннее развитие личности ребенка, создание условий для максимального раскрытия индивидуального возрастного потенциала ребенка.</w:t>
      </w:r>
    </w:p>
    <w:p w:rsidR="001C65D8" w:rsidRPr="00BE4A96" w:rsidRDefault="001C65D8" w:rsidP="00BE4A96">
      <w:pPr>
        <w:spacing w:after="0"/>
        <w:ind w:left="1" w:right="100" w:firstLine="1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65D8" w:rsidRPr="00BE4A96" w:rsidRDefault="001C65D8" w:rsidP="00BE4A96">
      <w:pPr>
        <w:spacing w:line="232" w:lineRule="auto"/>
        <w:ind w:left="426" w:right="99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Учебно-методическое обеспечение по дополнительной общеразвивающей программе «</w:t>
      </w:r>
      <w:r w:rsidR="00AC2A46">
        <w:rPr>
          <w:rFonts w:ascii="Times New Roman" w:eastAsia="Times New Roman" w:hAnsi="Times New Roman" w:cs="Times New Roman"/>
          <w:sz w:val="24"/>
          <w:szCs w:val="24"/>
        </w:rPr>
        <w:t>По тропинке к школе</w:t>
      </w:r>
      <w:r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AC2A46" w:rsidRPr="00AC2A46" w:rsidRDefault="00AC2A46" w:rsidP="00AC2A4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MAAM.RU [Электронный ресурс]. – Режим доступа: http://www.maam.ru/, свободный. – </w:t>
      </w:r>
      <w:proofErr w:type="spellStart"/>
      <w:r w:rsidRPr="00AC2A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AC2A46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экрана.</w:t>
      </w:r>
    </w:p>
    <w:p w:rsidR="00AC2A46" w:rsidRPr="00AC2A46" w:rsidRDefault="00AC2A46" w:rsidP="00AC2A4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сеть работников образования nsportal.ru [Электронный ресурс]. – Режим доступа: https://nsportal.ru/detskiy-sad/raznoe/2013/11/15/palchikovaya-gimnastika-dlya-podgotovitelnoy-gruppy, свободный. – </w:t>
      </w:r>
      <w:proofErr w:type="spellStart"/>
      <w:r w:rsidRPr="00AC2A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AC2A46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экрана.</w:t>
      </w:r>
    </w:p>
    <w:p w:rsidR="00AC2A46" w:rsidRPr="00AC2A46" w:rsidRDefault="00AC2A46" w:rsidP="00AC2A4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6">
        <w:rPr>
          <w:rFonts w:ascii="Times New Roman" w:eastAsia="Times New Roman" w:hAnsi="Times New Roman" w:cs="Times New Roman"/>
          <w:sz w:val="24"/>
          <w:szCs w:val="24"/>
          <w:lang w:eastAsia="ru-RU"/>
        </w:rPr>
        <w:t>MAAM.RU Международный образовательный портал [Электронный ресурс]. – Режим доступа</w:t>
      </w:r>
      <w:proofErr w:type="gramStart"/>
      <w:r w:rsidRPr="00AC2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C2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http://www.maam.ru/detskijsad/konspekt-zanjatija-po-lepke-akvarium-s-rybkami.html, свободный. – </w:t>
      </w:r>
      <w:proofErr w:type="spellStart"/>
      <w:r w:rsidRPr="00AC2A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AC2A46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экрана.</w:t>
      </w:r>
    </w:p>
    <w:p w:rsidR="00AC2A46" w:rsidRPr="00AC2A46" w:rsidRDefault="00AC2A46" w:rsidP="00AC2A4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КАБИНЕТ [Электронный ресурс]. – Режим доступа</w:t>
      </w:r>
      <w:proofErr w:type="gramStart"/>
      <w:r w:rsidRPr="00AC2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C2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http://ped-kopilka.ru/blogs/romanevich-tatjana/konspekt-zanjatija-nod-lepka-korovki.html, свободный. – </w:t>
      </w:r>
      <w:proofErr w:type="spellStart"/>
      <w:r w:rsidRPr="00AC2A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AC2A46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экрана.</w:t>
      </w:r>
    </w:p>
    <w:p w:rsidR="001C65D8" w:rsidRPr="00BE4A96" w:rsidRDefault="001C65D8" w:rsidP="001C65D8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Средства обучения</w:t>
      </w:r>
    </w:p>
    <w:p w:rsidR="001350E9" w:rsidRPr="0079630D" w:rsidRDefault="001350E9" w:rsidP="001350E9">
      <w:pPr>
        <w:numPr>
          <w:ilvl w:val="0"/>
          <w:numId w:val="5"/>
        </w:numPr>
        <w:tabs>
          <w:tab w:val="left" w:pos="400"/>
        </w:tabs>
        <w:spacing w:after="0" w:line="240" w:lineRule="auto"/>
        <w:ind w:left="400" w:hanging="281"/>
        <w:rPr>
          <w:rFonts w:ascii="Times New Roman" w:eastAsia="Times New Roman" w:hAnsi="Times New Roman" w:cs="Times New Roman"/>
          <w:sz w:val="24"/>
          <w:szCs w:val="24"/>
        </w:rPr>
      </w:pPr>
      <w:r w:rsidRPr="0079630D">
        <w:rPr>
          <w:rFonts w:ascii="Times New Roman" w:eastAsia="Times New Roman" w:hAnsi="Times New Roman" w:cs="Times New Roman"/>
          <w:sz w:val="24"/>
          <w:szCs w:val="24"/>
        </w:rPr>
        <w:t>Зрительные образцы букв</w:t>
      </w:r>
    </w:p>
    <w:p w:rsidR="001350E9" w:rsidRDefault="001350E9" w:rsidP="001350E9">
      <w:pPr>
        <w:numPr>
          <w:ilvl w:val="0"/>
          <w:numId w:val="5"/>
        </w:numPr>
        <w:tabs>
          <w:tab w:val="left" w:pos="400"/>
        </w:tabs>
        <w:spacing w:after="0" w:line="240" w:lineRule="auto"/>
        <w:ind w:left="400" w:hanging="281"/>
        <w:rPr>
          <w:rFonts w:ascii="Times New Roman" w:eastAsia="Times New Roman" w:hAnsi="Times New Roman" w:cs="Times New Roman"/>
          <w:sz w:val="24"/>
          <w:szCs w:val="24"/>
        </w:rPr>
      </w:pPr>
      <w:r w:rsidRPr="0079630D">
        <w:rPr>
          <w:rFonts w:ascii="Times New Roman" w:eastAsia="Times New Roman" w:hAnsi="Times New Roman" w:cs="Times New Roman"/>
          <w:sz w:val="24"/>
          <w:szCs w:val="24"/>
        </w:rPr>
        <w:t>Карточки для обозначения звука: красные, синие, зеленые.</w:t>
      </w:r>
    </w:p>
    <w:p w:rsidR="001C65D8" w:rsidRPr="00BE4A96" w:rsidRDefault="001C65D8" w:rsidP="001C65D8">
      <w:pPr>
        <w:spacing w:after="0"/>
        <w:jc w:val="center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 – техническое обеспечение</w:t>
      </w:r>
    </w:p>
    <w:p w:rsidR="001350E9" w:rsidRDefault="001350E9" w:rsidP="001350E9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-столы и стулья по росту детей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50E9" w:rsidRDefault="001350E9" w:rsidP="001350E9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-цветные карандаши по количеству детей;</w:t>
      </w:r>
    </w:p>
    <w:p w:rsidR="001350E9" w:rsidRDefault="001350E9" w:rsidP="001350E9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-ручки по количеству детей;</w:t>
      </w:r>
    </w:p>
    <w:p w:rsidR="00AC2A46" w:rsidRDefault="00AC2A46" w:rsidP="001350E9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-крупы;</w:t>
      </w:r>
    </w:p>
    <w:p w:rsidR="00AC2A46" w:rsidRPr="00BE4A96" w:rsidRDefault="00AC2A46" w:rsidP="001350E9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-краски, кисти;</w:t>
      </w:r>
    </w:p>
    <w:p w:rsidR="001350E9" w:rsidRPr="00BE4A96" w:rsidRDefault="001350E9" w:rsidP="001350E9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sz w:val="24"/>
          <w:szCs w:val="24"/>
        </w:rPr>
        <w:t>-картотека МP3 дисков;</w:t>
      </w:r>
    </w:p>
    <w:p w:rsidR="001350E9" w:rsidRPr="00BE4A96" w:rsidRDefault="001350E9" w:rsidP="001350E9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sz w:val="24"/>
          <w:szCs w:val="24"/>
        </w:rPr>
        <w:t>-нетбук;</w:t>
      </w:r>
    </w:p>
    <w:p w:rsidR="001350E9" w:rsidRPr="00BE4A96" w:rsidRDefault="001350E9" w:rsidP="001350E9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sz w:val="24"/>
          <w:szCs w:val="24"/>
        </w:rPr>
        <w:t>-музыкальный центр;</w:t>
      </w:r>
    </w:p>
    <w:p w:rsidR="001350E9" w:rsidRPr="00BE4A96" w:rsidRDefault="001350E9" w:rsidP="001350E9">
      <w:pPr>
        <w:spacing w:after="0"/>
        <w:ind w:left="119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-колонки.</w:t>
      </w:r>
    </w:p>
    <w:p w:rsidR="001C65D8" w:rsidRPr="00BE4A96" w:rsidRDefault="001C65D8" w:rsidP="001C65D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 образовательной деятельности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63"/>
        <w:gridCol w:w="3383"/>
        <w:gridCol w:w="3392"/>
      </w:tblGrid>
      <w:tr w:rsidR="001C65D8" w:rsidRPr="00BE4A96" w:rsidTr="001C65D8"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A96">
              <w:rPr>
                <w:rFonts w:ascii="Times New Roman" w:hAnsi="Times New Roman"/>
                <w:b/>
                <w:sz w:val="24"/>
                <w:szCs w:val="24"/>
              </w:rPr>
              <w:t>Количество занятий/ минут в неделю</w:t>
            </w:r>
          </w:p>
        </w:tc>
      </w:tr>
      <w:tr w:rsidR="001C65D8" w:rsidRPr="00BE4A96" w:rsidTr="001C65D8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Форма образовательного процесса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Продолжительность занятий</w:t>
            </w:r>
          </w:p>
        </w:tc>
      </w:tr>
      <w:tr w:rsidR="001C65D8" w:rsidRPr="00BE4A96" w:rsidTr="001C65D8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«</w:t>
            </w:r>
            <w:r w:rsidR="00AC2A46">
              <w:rPr>
                <w:rFonts w:ascii="Times New Roman" w:eastAsia="Times New Roman" w:hAnsi="Times New Roman"/>
                <w:sz w:val="24"/>
                <w:szCs w:val="24"/>
              </w:rPr>
              <w:t>По тропинке к школе</w:t>
            </w:r>
            <w:r w:rsidRPr="00BE4A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</w:tbl>
    <w:p w:rsidR="001C65D8" w:rsidRPr="00BE4A96" w:rsidRDefault="001C65D8" w:rsidP="001C65D8">
      <w:pPr>
        <w:spacing w:line="232" w:lineRule="auto"/>
        <w:ind w:right="120"/>
        <w:jc w:val="both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Calibri" w:eastAsia="Calibri" w:hAnsi="Calibri" w:cs="Times New Roman"/>
          <w:sz w:val="24"/>
          <w:szCs w:val="24"/>
        </w:rPr>
        <w:t xml:space="preserve">            </w:t>
      </w:r>
      <w:r w:rsidR="001350E9">
        <w:rPr>
          <w:rFonts w:ascii="Times New Roman" w:eastAsia="Times New Roman" w:hAnsi="Times New Roman" w:cs="Times New Roman"/>
          <w:sz w:val="24"/>
          <w:szCs w:val="24"/>
        </w:rPr>
        <w:t>Занятия с детьми подготовительного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 xml:space="preserve"> возраста осуществляются во второй половине дня</w:t>
      </w:r>
      <w:r w:rsidR="00EE5324">
        <w:rPr>
          <w:rFonts w:ascii="Times New Roman" w:eastAsia="Times New Roman" w:hAnsi="Times New Roman" w:cs="Times New Roman"/>
          <w:sz w:val="24"/>
          <w:szCs w:val="24"/>
        </w:rPr>
        <w:t xml:space="preserve"> после дневного сна с 16.10-16.4</w:t>
      </w:r>
      <w:r w:rsidR="001350E9">
        <w:rPr>
          <w:rFonts w:ascii="Times New Roman" w:eastAsia="Times New Roman" w:hAnsi="Times New Roman" w:cs="Times New Roman"/>
          <w:sz w:val="24"/>
          <w:szCs w:val="24"/>
        </w:rPr>
        <w:t>0, согласно расписанию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65D8" w:rsidRPr="00BE4A96" w:rsidRDefault="001C65D8" w:rsidP="001C65D8">
      <w:pPr>
        <w:spacing w:line="326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4A96">
        <w:rPr>
          <w:rFonts w:ascii="Times New Roman" w:eastAsia="Calibri" w:hAnsi="Times New Roman" w:cs="Times New Roman"/>
          <w:b/>
          <w:sz w:val="24"/>
          <w:szCs w:val="24"/>
        </w:rPr>
        <w:t>Расписание занятий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3"/>
        <w:gridCol w:w="2199"/>
        <w:gridCol w:w="1531"/>
        <w:gridCol w:w="1439"/>
        <w:gridCol w:w="1421"/>
        <w:gridCol w:w="1435"/>
        <w:gridCol w:w="1440"/>
      </w:tblGrid>
      <w:tr w:rsidR="001C65D8" w:rsidRPr="00BE4A96" w:rsidTr="001C65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№/</w:t>
            </w:r>
            <w:proofErr w:type="gramStart"/>
            <w:r w:rsidRPr="00BE4A9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1C65D8" w:rsidRPr="00BE4A96" w:rsidTr="001C65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Группа детей</w:t>
            </w:r>
          </w:p>
          <w:p w:rsidR="001C65D8" w:rsidRPr="00BE4A96" w:rsidRDefault="001350E9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6-7</w:t>
            </w:r>
            <w:r w:rsidR="001C65D8" w:rsidRPr="00BE4A96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D8" w:rsidRPr="00BE4A96" w:rsidRDefault="00EE5324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16.10-16.4</w:t>
            </w:r>
            <w:r w:rsidR="001350E9" w:rsidRPr="00BE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D8" w:rsidRPr="00BE4A96" w:rsidRDefault="00EE5324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16.10-16.4</w:t>
            </w:r>
            <w:r w:rsidR="001350E9" w:rsidRPr="00BE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65D8" w:rsidRPr="00BE4A96" w:rsidRDefault="001C65D8" w:rsidP="001350E9">
      <w:pPr>
        <w:spacing w:line="326" w:lineRule="exac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65D8" w:rsidRPr="00BE4A96" w:rsidRDefault="001C65D8" w:rsidP="001C65D8">
      <w:pPr>
        <w:spacing w:after="0" w:line="237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96">
        <w:rPr>
          <w:rFonts w:ascii="Calibri" w:eastAsia="Times New Roman" w:hAnsi="Calibri" w:cs="Times New Roman"/>
          <w:sz w:val="24"/>
          <w:szCs w:val="24"/>
        </w:rPr>
        <w:t xml:space="preserve">      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Дополнительная общеразвивающая программа «</w:t>
      </w:r>
      <w:r w:rsidR="00AC2A46">
        <w:rPr>
          <w:rFonts w:ascii="Times New Roman" w:eastAsia="Times New Roman" w:hAnsi="Times New Roman" w:cs="Times New Roman"/>
          <w:sz w:val="24"/>
          <w:szCs w:val="24"/>
        </w:rPr>
        <w:t>Подготовка руки к письму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 xml:space="preserve">» реализуется за рамками освоения образовательной программы дошкольного образования </w:t>
      </w:r>
      <w:r w:rsidR="001350E9">
        <w:rPr>
          <w:rFonts w:ascii="Times New Roman" w:eastAsia="Times New Roman" w:hAnsi="Times New Roman" w:cs="Times New Roman"/>
          <w:sz w:val="24"/>
          <w:szCs w:val="24"/>
        </w:rPr>
        <w:t>МДОБУ № 12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. Деятельность по реализации дополнительной общеразвивающей программы «</w:t>
      </w:r>
      <w:r w:rsidR="00AC2A46">
        <w:rPr>
          <w:rFonts w:ascii="Times New Roman" w:eastAsia="Times New Roman" w:hAnsi="Times New Roman" w:cs="Times New Roman"/>
          <w:sz w:val="24"/>
          <w:szCs w:val="24"/>
        </w:rPr>
        <w:t>По тропинке к школе</w:t>
      </w:r>
      <w:r w:rsidR="001350E9">
        <w:rPr>
          <w:rFonts w:ascii="Times New Roman" w:eastAsia="Times New Roman" w:hAnsi="Times New Roman" w:cs="Times New Roman"/>
          <w:sz w:val="24"/>
          <w:szCs w:val="24"/>
        </w:rPr>
        <w:t>» в группе детей 6-7</w:t>
      </w:r>
      <w:r w:rsidR="00EE5324">
        <w:rPr>
          <w:rFonts w:ascii="Times New Roman" w:eastAsia="Times New Roman" w:hAnsi="Times New Roman" w:cs="Times New Roman"/>
          <w:sz w:val="24"/>
          <w:szCs w:val="24"/>
        </w:rPr>
        <w:t xml:space="preserve"> лет планируется с 1 сентября 2020 года по 31 мая 2021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1C65D8" w:rsidRPr="00BE4A96" w:rsidRDefault="001C65D8" w:rsidP="001C65D8">
      <w:pPr>
        <w:spacing w:after="0" w:line="13" w:lineRule="exact"/>
        <w:rPr>
          <w:rFonts w:ascii="Calibri" w:eastAsia="Calibri" w:hAnsi="Calibri" w:cs="Times New Roman"/>
          <w:sz w:val="24"/>
          <w:szCs w:val="24"/>
        </w:rPr>
      </w:pPr>
    </w:p>
    <w:p w:rsidR="001C65D8" w:rsidRPr="00BE4A96" w:rsidRDefault="001C65D8" w:rsidP="001C65D8">
      <w:pPr>
        <w:spacing w:after="0" w:line="235" w:lineRule="auto"/>
        <w:ind w:left="120" w:right="120" w:firstLine="1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sz w:val="24"/>
          <w:szCs w:val="24"/>
        </w:rPr>
        <w:t xml:space="preserve">Платная образовательная услуга реализуется в ДОО в течение учебного года, согласно утвержденного календарного </w:t>
      </w:r>
      <w:r w:rsidR="00AC2A46">
        <w:rPr>
          <w:rFonts w:ascii="Times New Roman" w:eastAsia="Times New Roman" w:hAnsi="Times New Roman" w:cs="Times New Roman"/>
          <w:sz w:val="24"/>
          <w:szCs w:val="24"/>
        </w:rPr>
        <w:t>учебного графика и составляет 64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E4A96">
        <w:rPr>
          <w:rFonts w:ascii="Times New Roman" w:eastAsia="Times New Roman" w:hAnsi="Times New Roman" w:cs="Times New Roman"/>
          <w:sz w:val="24"/>
          <w:szCs w:val="24"/>
        </w:rPr>
        <w:t>академических</w:t>
      </w:r>
      <w:proofErr w:type="gramEnd"/>
      <w:r w:rsidRPr="00BE4A96"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</w:p>
    <w:p w:rsidR="001C65D8" w:rsidRPr="00BE4A96" w:rsidRDefault="001C65D8" w:rsidP="001C65D8">
      <w:pPr>
        <w:spacing w:after="0" w:line="235" w:lineRule="auto"/>
        <w:ind w:left="120" w:right="120" w:firstLine="11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7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6"/>
        <w:gridCol w:w="993"/>
        <w:gridCol w:w="1275"/>
        <w:gridCol w:w="803"/>
        <w:gridCol w:w="898"/>
        <w:gridCol w:w="709"/>
        <w:gridCol w:w="1134"/>
        <w:gridCol w:w="2125"/>
        <w:gridCol w:w="1417"/>
      </w:tblGrid>
      <w:tr w:rsidR="001C65D8" w:rsidRPr="00BE4A96" w:rsidTr="001C65D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Сроки освоения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Продолжительность</w:t>
            </w:r>
          </w:p>
          <w:p w:rsidR="001C65D8" w:rsidRPr="00BE4A96" w:rsidRDefault="001C65D8" w:rsidP="001C65D8">
            <w:pPr>
              <w:spacing w:line="235" w:lineRule="auto"/>
              <w:ind w:righ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Форма организации занятий</w:t>
            </w:r>
          </w:p>
        </w:tc>
      </w:tr>
      <w:tr w:rsidR="001C65D8" w:rsidRPr="00BE4A96" w:rsidTr="001C65D8">
        <w:trPr>
          <w:trHeight w:val="40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="00AC2A46">
              <w:rPr>
                <w:rFonts w:ascii="Times New Roman" w:eastAsia="Times New Roman" w:hAnsi="Times New Roman"/>
                <w:sz w:val="24"/>
                <w:szCs w:val="24"/>
              </w:rPr>
              <w:t>По тропинке к школе</w:t>
            </w: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350E9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6-7</w:t>
            </w:r>
            <w:r w:rsidR="001C65D8" w:rsidRPr="00BE4A96">
              <w:rPr>
                <w:rFonts w:ascii="Times New Roman" w:eastAsia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EE5324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01.09.2020 по 31.05.2021</w:t>
            </w:r>
            <w:r w:rsidR="001C65D8" w:rsidRPr="00BE4A96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мес</w:t>
            </w:r>
            <w:bookmarkStart w:id="0" w:name="_GoBack"/>
            <w:bookmarkEnd w:id="0"/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65D8" w:rsidRPr="00BE4A96" w:rsidRDefault="001350E9" w:rsidP="001C65D8">
            <w:pPr>
              <w:spacing w:line="235" w:lineRule="auto"/>
              <w:ind w:righ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1C65D8" w:rsidRPr="00BE4A96">
              <w:rPr>
                <w:rFonts w:ascii="Times New Roman" w:eastAsia="Times New Roman" w:hAnsi="Times New Roman"/>
                <w:sz w:val="24"/>
                <w:szCs w:val="24"/>
              </w:rPr>
              <w:t>0 минут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Групповая</w:t>
            </w:r>
          </w:p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12 человек</w:t>
            </w:r>
          </w:p>
        </w:tc>
      </w:tr>
      <w:tr w:rsidR="001C65D8" w:rsidRPr="00BE4A96" w:rsidTr="001C65D8">
        <w:trPr>
          <w:trHeight w:val="5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D8" w:rsidRPr="00BE4A96" w:rsidRDefault="001C65D8" w:rsidP="001C6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D8" w:rsidRPr="00BE4A96" w:rsidRDefault="001C65D8" w:rsidP="001C6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D8" w:rsidRPr="00BE4A96" w:rsidRDefault="001C65D8" w:rsidP="001C6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65D8" w:rsidRPr="00BE4A96" w:rsidRDefault="00AC2A46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D8" w:rsidRPr="00BE4A96" w:rsidRDefault="001C65D8" w:rsidP="001C6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D8" w:rsidRPr="00BE4A96" w:rsidRDefault="001C65D8" w:rsidP="001C6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D8" w:rsidRPr="00BE4A96" w:rsidRDefault="001C65D8" w:rsidP="001C6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C65D8" w:rsidRPr="00BE4A96" w:rsidRDefault="001C65D8" w:rsidP="001C65D8">
      <w:pPr>
        <w:spacing w:after="0"/>
        <w:ind w:right="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65D8" w:rsidRPr="00BE4A96" w:rsidRDefault="001C65D8" w:rsidP="001C65D8">
      <w:pPr>
        <w:spacing w:after="0"/>
        <w:ind w:right="80"/>
        <w:jc w:val="center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проведения промежуточной аттестации</w:t>
      </w:r>
    </w:p>
    <w:p w:rsidR="001350E9" w:rsidRPr="00212433" w:rsidRDefault="001350E9" w:rsidP="001350E9">
      <w:pPr>
        <w:numPr>
          <w:ilvl w:val="0"/>
          <w:numId w:val="6"/>
        </w:numPr>
        <w:tabs>
          <w:tab w:val="left" w:pos="440"/>
        </w:tabs>
        <w:spacing w:after="0"/>
        <w:ind w:left="440" w:hanging="288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212433">
        <w:rPr>
          <w:rFonts w:ascii="Times New Roman" w:eastAsia="BatangChe" w:hAnsi="Times New Roman" w:cs="Times New Roman"/>
          <w:sz w:val="24"/>
          <w:szCs w:val="24"/>
        </w:rPr>
        <w:t>Показательное занятие</w:t>
      </w:r>
    </w:p>
    <w:p w:rsidR="001350E9" w:rsidRPr="00212433" w:rsidRDefault="001350E9" w:rsidP="001350E9">
      <w:pPr>
        <w:numPr>
          <w:ilvl w:val="0"/>
          <w:numId w:val="6"/>
        </w:numPr>
        <w:tabs>
          <w:tab w:val="left" w:pos="440"/>
        </w:tabs>
        <w:spacing w:after="0"/>
        <w:ind w:left="440" w:hanging="288"/>
        <w:jc w:val="both"/>
        <w:rPr>
          <w:rFonts w:ascii="Calibri" w:eastAsia="Times New Roman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sz w:val="24"/>
          <w:szCs w:val="24"/>
        </w:rPr>
        <w:t>Педагогическая диагностика</w:t>
      </w:r>
    </w:p>
    <w:p w:rsidR="001C65D8" w:rsidRPr="00BE4A96" w:rsidRDefault="001C65D8" w:rsidP="001C65D8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1C65D8" w:rsidRPr="00BE4A96" w:rsidRDefault="001C65D8" w:rsidP="001C65D8">
      <w:pPr>
        <w:spacing w:after="0"/>
        <w:ind w:left="1920" w:right="2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Периодичность проведения промежуточной аттестации </w:t>
      </w:r>
    </w:p>
    <w:p w:rsidR="00FD4E8A" w:rsidRPr="001350E9" w:rsidRDefault="001350E9" w:rsidP="001350E9">
      <w:pPr>
        <w:spacing w:after="0"/>
        <w:ind w:left="120" w:right="120" w:firstLine="1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sz w:val="24"/>
          <w:szCs w:val="24"/>
        </w:rPr>
        <w:t>Периодичность аттестации проводи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тся по завершению 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учебного года в формах, предусмотренных конкретной дополнительной общеразвивающей программой в перио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 xml:space="preserve"> с 15 по 30 мая 2020 года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FD4E8A" w:rsidRPr="001350E9" w:rsidSect="00BE4A9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C7A48050"/>
    <w:lvl w:ilvl="0" w:tplc="04DA7AB6">
      <w:start w:val="3"/>
      <w:numFmt w:val="decimal"/>
      <w:lvlText w:val="%1."/>
      <w:lvlJc w:val="left"/>
      <w:pPr>
        <w:ind w:left="0" w:firstLine="0"/>
      </w:pPr>
    </w:lvl>
    <w:lvl w:ilvl="1" w:tplc="259C230A">
      <w:numFmt w:val="decimal"/>
      <w:lvlText w:val=""/>
      <w:lvlJc w:val="left"/>
      <w:pPr>
        <w:ind w:left="0" w:firstLine="0"/>
      </w:pPr>
    </w:lvl>
    <w:lvl w:ilvl="2" w:tplc="7E6EE0DA">
      <w:numFmt w:val="decimal"/>
      <w:lvlText w:val=""/>
      <w:lvlJc w:val="left"/>
      <w:pPr>
        <w:ind w:left="0" w:firstLine="0"/>
      </w:pPr>
    </w:lvl>
    <w:lvl w:ilvl="3" w:tplc="D138E56C">
      <w:numFmt w:val="decimal"/>
      <w:lvlText w:val=""/>
      <w:lvlJc w:val="left"/>
      <w:pPr>
        <w:ind w:left="0" w:firstLine="0"/>
      </w:pPr>
    </w:lvl>
    <w:lvl w:ilvl="4" w:tplc="E03CF02A">
      <w:numFmt w:val="decimal"/>
      <w:lvlText w:val=""/>
      <w:lvlJc w:val="left"/>
      <w:pPr>
        <w:ind w:left="0" w:firstLine="0"/>
      </w:pPr>
    </w:lvl>
    <w:lvl w:ilvl="5" w:tplc="0F268128">
      <w:numFmt w:val="decimal"/>
      <w:lvlText w:val=""/>
      <w:lvlJc w:val="left"/>
      <w:pPr>
        <w:ind w:left="0" w:firstLine="0"/>
      </w:pPr>
    </w:lvl>
    <w:lvl w:ilvl="6" w:tplc="45B6D77E">
      <w:numFmt w:val="decimal"/>
      <w:lvlText w:val=""/>
      <w:lvlJc w:val="left"/>
      <w:pPr>
        <w:ind w:left="0" w:firstLine="0"/>
      </w:pPr>
    </w:lvl>
    <w:lvl w:ilvl="7" w:tplc="85E421C4">
      <w:numFmt w:val="decimal"/>
      <w:lvlText w:val=""/>
      <w:lvlJc w:val="left"/>
      <w:pPr>
        <w:ind w:left="0" w:firstLine="0"/>
      </w:pPr>
    </w:lvl>
    <w:lvl w:ilvl="8" w:tplc="E286E610">
      <w:numFmt w:val="decimal"/>
      <w:lvlText w:val=""/>
      <w:lvlJc w:val="left"/>
      <w:pPr>
        <w:ind w:left="0" w:firstLine="0"/>
      </w:pPr>
    </w:lvl>
  </w:abstractNum>
  <w:abstractNum w:abstractNumId="1">
    <w:nsid w:val="000041BB"/>
    <w:multiLevelType w:val="hybridMultilevel"/>
    <w:tmpl w:val="4F4C6CA6"/>
    <w:lvl w:ilvl="0" w:tplc="7A56BF66">
      <w:start w:val="1"/>
      <w:numFmt w:val="decimal"/>
      <w:lvlText w:val="%1."/>
      <w:lvlJc w:val="left"/>
      <w:pPr>
        <w:ind w:left="0" w:firstLine="0"/>
      </w:pPr>
    </w:lvl>
    <w:lvl w:ilvl="1" w:tplc="318C3EA6">
      <w:numFmt w:val="decimal"/>
      <w:lvlText w:val=""/>
      <w:lvlJc w:val="left"/>
      <w:pPr>
        <w:ind w:left="0" w:firstLine="0"/>
      </w:pPr>
    </w:lvl>
    <w:lvl w:ilvl="2" w:tplc="F9DCF136">
      <w:numFmt w:val="decimal"/>
      <w:lvlText w:val=""/>
      <w:lvlJc w:val="left"/>
      <w:pPr>
        <w:ind w:left="0" w:firstLine="0"/>
      </w:pPr>
    </w:lvl>
    <w:lvl w:ilvl="3" w:tplc="6A665710">
      <w:numFmt w:val="decimal"/>
      <w:lvlText w:val=""/>
      <w:lvlJc w:val="left"/>
      <w:pPr>
        <w:ind w:left="0" w:firstLine="0"/>
      </w:pPr>
    </w:lvl>
    <w:lvl w:ilvl="4" w:tplc="7C0402FA">
      <w:numFmt w:val="decimal"/>
      <w:lvlText w:val=""/>
      <w:lvlJc w:val="left"/>
      <w:pPr>
        <w:ind w:left="0" w:firstLine="0"/>
      </w:pPr>
    </w:lvl>
    <w:lvl w:ilvl="5" w:tplc="87541208">
      <w:numFmt w:val="decimal"/>
      <w:lvlText w:val=""/>
      <w:lvlJc w:val="left"/>
      <w:pPr>
        <w:ind w:left="0" w:firstLine="0"/>
      </w:pPr>
    </w:lvl>
    <w:lvl w:ilvl="6" w:tplc="2C2C1ED4">
      <w:numFmt w:val="decimal"/>
      <w:lvlText w:val=""/>
      <w:lvlJc w:val="left"/>
      <w:pPr>
        <w:ind w:left="0" w:firstLine="0"/>
      </w:pPr>
    </w:lvl>
    <w:lvl w:ilvl="7" w:tplc="35685756">
      <w:numFmt w:val="decimal"/>
      <w:lvlText w:val=""/>
      <w:lvlJc w:val="left"/>
      <w:pPr>
        <w:ind w:left="0" w:firstLine="0"/>
      </w:pPr>
    </w:lvl>
    <w:lvl w:ilvl="8" w:tplc="D4E84CA0">
      <w:numFmt w:val="decimal"/>
      <w:lvlText w:val=""/>
      <w:lvlJc w:val="left"/>
      <w:pPr>
        <w:ind w:left="0" w:firstLine="0"/>
      </w:pPr>
    </w:lvl>
  </w:abstractNum>
  <w:abstractNum w:abstractNumId="2">
    <w:nsid w:val="00005AF1"/>
    <w:multiLevelType w:val="hybridMultilevel"/>
    <w:tmpl w:val="544C38AE"/>
    <w:lvl w:ilvl="0" w:tplc="E2AECD4A">
      <w:start w:val="1"/>
      <w:numFmt w:val="decimal"/>
      <w:lvlText w:val="%1."/>
      <w:lvlJc w:val="left"/>
      <w:pPr>
        <w:ind w:left="0" w:firstLine="0"/>
      </w:pPr>
    </w:lvl>
    <w:lvl w:ilvl="1" w:tplc="2BB6340A">
      <w:numFmt w:val="decimal"/>
      <w:lvlText w:val=""/>
      <w:lvlJc w:val="left"/>
      <w:pPr>
        <w:ind w:left="0" w:firstLine="0"/>
      </w:pPr>
    </w:lvl>
    <w:lvl w:ilvl="2" w:tplc="DC6EFDFA">
      <w:numFmt w:val="decimal"/>
      <w:lvlText w:val=""/>
      <w:lvlJc w:val="left"/>
      <w:pPr>
        <w:ind w:left="0" w:firstLine="0"/>
      </w:pPr>
    </w:lvl>
    <w:lvl w:ilvl="3" w:tplc="000893B0">
      <w:numFmt w:val="decimal"/>
      <w:lvlText w:val=""/>
      <w:lvlJc w:val="left"/>
      <w:pPr>
        <w:ind w:left="0" w:firstLine="0"/>
      </w:pPr>
    </w:lvl>
    <w:lvl w:ilvl="4" w:tplc="3190AFE0">
      <w:numFmt w:val="decimal"/>
      <w:lvlText w:val=""/>
      <w:lvlJc w:val="left"/>
      <w:pPr>
        <w:ind w:left="0" w:firstLine="0"/>
      </w:pPr>
    </w:lvl>
    <w:lvl w:ilvl="5" w:tplc="9D9E1D4C">
      <w:numFmt w:val="decimal"/>
      <w:lvlText w:val=""/>
      <w:lvlJc w:val="left"/>
      <w:pPr>
        <w:ind w:left="0" w:firstLine="0"/>
      </w:pPr>
    </w:lvl>
    <w:lvl w:ilvl="6" w:tplc="74229FAC">
      <w:numFmt w:val="decimal"/>
      <w:lvlText w:val=""/>
      <w:lvlJc w:val="left"/>
      <w:pPr>
        <w:ind w:left="0" w:firstLine="0"/>
      </w:pPr>
    </w:lvl>
    <w:lvl w:ilvl="7" w:tplc="FAD680F4">
      <w:numFmt w:val="decimal"/>
      <w:lvlText w:val=""/>
      <w:lvlJc w:val="left"/>
      <w:pPr>
        <w:ind w:left="0" w:firstLine="0"/>
      </w:pPr>
    </w:lvl>
    <w:lvl w:ilvl="8" w:tplc="7460F86E">
      <w:numFmt w:val="decimal"/>
      <w:lvlText w:val=""/>
      <w:lvlJc w:val="left"/>
      <w:pPr>
        <w:ind w:left="0" w:firstLine="0"/>
      </w:pPr>
    </w:lvl>
  </w:abstractNum>
  <w:abstractNum w:abstractNumId="3">
    <w:nsid w:val="00005F90"/>
    <w:multiLevelType w:val="hybridMultilevel"/>
    <w:tmpl w:val="F984EBD2"/>
    <w:lvl w:ilvl="0" w:tplc="5E6000A0">
      <w:start w:val="1"/>
      <w:numFmt w:val="decimal"/>
      <w:lvlText w:val="%1."/>
      <w:lvlJc w:val="left"/>
      <w:pPr>
        <w:ind w:left="0" w:firstLine="0"/>
      </w:pPr>
    </w:lvl>
    <w:lvl w:ilvl="1" w:tplc="543272F4">
      <w:numFmt w:val="decimal"/>
      <w:lvlText w:val=""/>
      <w:lvlJc w:val="left"/>
      <w:pPr>
        <w:ind w:left="0" w:firstLine="0"/>
      </w:pPr>
    </w:lvl>
    <w:lvl w:ilvl="2" w:tplc="787C935A">
      <w:numFmt w:val="decimal"/>
      <w:lvlText w:val=""/>
      <w:lvlJc w:val="left"/>
      <w:pPr>
        <w:ind w:left="0" w:firstLine="0"/>
      </w:pPr>
    </w:lvl>
    <w:lvl w:ilvl="3" w:tplc="46F0F7D2">
      <w:numFmt w:val="decimal"/>
      <w:lvlText w:val=""/>
      <w:lvlJc w:val="left"/>
      <w:pPr>
        <w:ind w:left="0" w:firstLine="0"/>
      </w:pPr>
    </w:lvl>
    <w:lvl w:ilvl="4" w:tplc="D15C52F8">
      <w:numFmt w:val="decimal"/>
      <w:lvlText w:val=""/>
      <w:lvlJc w:val="left"/>
      <w:pPr>
        <w:ind w:left="0" w:firstLine="0"/>
      </w:pPr>
    </w:lvl>
    <w:lvl w:ilvl="5" w:tplc="81761BF8">
      <w:numFmt w:val="decimal"/>
      <w:lvlText w:val=""/>
      <w:lvlJc w:val="left"/>
      <w:pPr>
        <w:ind w:left="0" w:firstLine="0"/>
      </w:pPr>
    </w:lvl>
    <w:lvl w:ilvl="6" w:tplc="49B4F1E4">
      <w:numFmt w:val="decimal"/>
      <w:lvlText w:val=""/>
      <w:lvlJc w:val="left"/>
      <w:pPr>
        <w:ind w:left="0" w:firstLine="0"/>
      </w:pPr>
    </w:lvl>
    <w:lvl w:ilvl="7" w:tplc="785CDCAE">
      <w:numFmt w:val="decimal"/>
      <w:lvlText w:val=""/>
      <w:lvlJc w:val="left"/>
      <w:pPr>
        <w:ind w:left="0" w:firstLine="0"/>
      </w:pPr>
    </w:lvl>
    <w:lvl w:ilvl="8" w:tplc="BD38B9F6">
      <w:numFmt w:val="decimal"/>
      <w:lvlText w:val=""/>
      <w:lvlJc w:val="left"/>
      <w:pPr>
        <w:ind w:left="0" w:firstLine="0"/>
      </w:pPr>
    </w:lvl>
  </w:abstractNum>
  <w:abstractNum w:abstractNumId="4">
    <w:nsid w:val="00006DF1"/>
    <w:multiLevelType w:val="hybridMultilevel"/>
    <w:tmpl w:val="8E62BB90"/>
    <w:lvl w:ilvl="0" w:tplc="363626C4">
      <w:start w:val="5"/>
      <w:numFmt w:val="decimal"/>
      <w:lvlText w:val="%1."/>
      <w:lvlJc w:val="left"/>
      <w:pPr>
        <w:ind w:left="0" w:firstLine="0"/>
      </w:pPr>
    </w:lvl>
    <w:lvl w:ilvl="1" w:tplc="B87AD304">
      <w:numFmt w:val="decimal"/>
      <w:lvlText w:val=""/>
      <w:lvlJc w:val="left"/>
      <w:pPr>
        <w:ind w:left="0" w:firstLine="0"/>
      </w:pPr>
    </w:lvl>
    <w:lvl w:ilvl="2" w:tplc="F3E8AA74">
      <w:numFmt w:val="decimal"/>
      <w:lvlText w:val=""/>
      <w:lvlJc w:val="left"/>
      <w:pPr>
        <w:ind w:left="0" w:firstLine="0"/>
      </w:pPr>
    </w:lvl>
    <w:lvl w:ilvl="3" w:tplc="A934D35E">
      <w:numFmt w:val="decimal"/>
      <w:lvlText w:val=""/>
      <w:lvlJc w:val="left"/>
      <w:pPr>
        <w:ind w:left="0" w:firstLine="0"/>
      </w:pPr>
    </w:lvl>
    <w:lvl w:ilvl="4" w:tplc="67AEE8CC">
      <w:numFmt w:val="decimal"/>
      <w:lvlText w:val=""/>
      <w:lvlJc w:val="left"/>
      <w:pPr>
        <w:ind w:left="0" w:firstLine="0"/>
      </w:pPr>
    </w:lvl>
    <w:lvl w:ilvl="5" w:tplc="90A0C264">
      <w:numFmt w:val="decimal"/>
      <w:lvlText w:val=""/>
      <w:lvlJc w:val="left"/>
      <w:pPr>
        <w:ind w:left="0" w:firstLine="0"/>
      </w:pPr>
    </w:lvl>
    <w:lvl w:ilvl="6" w:tplc="1AE06D2E">
      <w:numFmt w:val="decimal"/>
      <w:lvlText w:val=""/>
      <w:lvlJc w:val="left"/>
      <w:pPr>
        <w:ind w:left="0" w:firstLine="0"/>
      </w:pPr>
    </w:lvl>
    <w:lvl w:ilvl="7" w:tplc="E7E4C32A">
      <w:numFmt w:val="decimal"/>
      <w:lvlText w:val=""/>
      <w:lvlJc w:val="left"/>
      <w:pPr>
        <w:ind w:left="0" w:firstLine="0"/>
      </w:pPr>
    </w:lvl>
    <w:lvl w:ilvl="8" w:tplc="9752D246">
      <w:numFmt w:val="decimal"/>
      <w:lvlText w:val=""/>
      <w:lvlJc w:val="left"/>
      <w:pPr>
        <w:ind w:left="0" w:firstLine="0"/>
      </w:pPr>
    </w:lvl>
  </w:abstractNum>
  <w:abstractNum w:abstractNumId="5">
    <w:nsid w:val="293C1F00"/>
    <w:multiLevelType w:val="hybridMultilevel"/>
    <w:tmpl w:val="944CBCE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29556026"/>
    <w:multiLevelType w:val="multilevel"/>
    <w:tmpl w:val="B5923F8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DF"/>
    <w:rsid w:val="001350E9"/>
    <w:rsid w:val="001C65D8"/>
    <w:rsid w:val="005706DF"/>
    <w:rsid w:val="007B108A"/>
    <w:rsid w:val="009C67E6"/>
    <w:rsid w:val="00AC2A46"/>
    <w:rsid w:val="00BE4A96"/>
    <w:rsid w:val="00EE5324"/>
    <w:rsid w:val="00FD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5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5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11</cp:revision>
  <dcterms:created xsi:type="dcterms:W3CDTF">2019-12-16T12:47:00Z</dcterms:created>
  <dcterms:modified xsi:type="dcterms:W3CDTF">2020-10-19T05:20:00Z</dcterms:modified>
</cp:coreProperties>
</file>