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36" w:rsidRPr="00F91736" w:rsidRDefault="00F91736" w:rsidP="00F91736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proofErr w:type="gramStart"/>
      <w:r w:rsidRPr="00F91736">
        <w:rPr>
          <w:rFonts w:ascii="Times New Roman" w:eastAsia="Calibri" w:hAnsi="Times New Roman" w:cs="Times New Roman"/>
        </w:rPr>
        <w:t>Принят</w:t>
      </w:r>
      <w:proofErr w:type="gramEnd"/>
      <w:r w:rsidRPr="00F91736">
        <w:rPr>
          <w:rFonts w:ascii="Times New Roman" w:eastAsia="Calibri" w:hAnsi="Times New Roman" w:cs="Times New Roman"/>
        </w:rPr>
        <w:t>:                                                                                                                             Утвержден</w:t>
      </w:r>
    </w:p>
    <w:p w:rsidR="00F91736" w:rsidRPr="00F91736" w:rsidRDefault="00F91736" w:rsidP="00F91736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F91736">
        <w:rPr>
          <w:rFonts w:ascii="Times New Roman" w:eastAsia="Calibri" w:hAnsi="Times New Roman" w:cs="Times New Roman"/>
        </w:rPr>
        <w:t xml:space="preserve"> на педагогическом совете                                                                              приказом МДОБУ №12</w:t>
      </w:r>
    </w:p>
    <w:p w:rsidR="00F91736" w:rsidRPr="00F91736" w:rsidRDefault="00F91736" w:rsidP="00F91736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F91736">
        <w:rPr>
          <w:rFonts w:ascii="Times New Roman" w:eastAsia="Calibri" w:hAnsi="Times New Roman" w:cs="Times New Roman"/>
        </w:rPr>
        <w:t xml:space="preserve">Протокол № 6  </w:t>
      </w:r>
      <w:r w:rsidR="004A03E7">
        <w:rPr>
          <w:rFonts w:ascii="Times New Roman" w:hAnsi="Times New Roman"/>
          <w:sz w:val="24"/>
          <w:szCs w:val="24"/>
        </w:rPr>
        <w:t>от 26.08.2019 г.</w:t>
      </w:r>
      <w:r w:rsidRPr="00F91736">
        <w:rPr>
          <w:rFonts w:ascii="Times New Roman" w:eastAsia="Calibri" w:hAnsi="Times New Roman" w:cs="Times New Roman"/>
        </w:rPr>
        <w:t xml:space="preserve">                              </w:t>
      </w:r>
      <w:r w:rsidR="004A03E7">
        <w:rPr>
          <w:rFonts w:ascii="Times New Roman" w:eastAsia="Calibri" w:hAnsi="Times New Roman" w:cs="Times New Roman"/>
        </w:rPr>
        <w:t xml:space="preserve">                                  </w:t>
      </w:r>
      <w:bookmarkStart w:id="0" w:name="_GoBack"/>
      <w:bookmarkEnd w:id="0"/>
      <w:r w:rsidRPr="00F91736">
        <w:rPr>
          <w:rFonts w:ascii="Times New Roman" w:eastAsia="Calibri" w:hAnsi="Times New Roman" w:cs="Times New Roman"/>
        </w:rPr>
        <w:t xml:space="preserve">     №  80  от 26.08. 2019 года</w:t>
      </w:r>
    </w:p>
    <w:p w:rsidR="00243B1C" w:rsidRPr="00243B1C" w:rsidRDefault="00243B1C" w:rsidP="00243B1C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243B1C" w:rsidRPr="00243B1C" w:rsidRDefault="00243B1C" w:rsidP="00243B1C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243B1C" w:rsidRPr="00243B1C" w:rsidRDefault="00243B1C" w:rsidP="00243B1C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243B1C" w:rsidRPr="00243B1C" w:rsidRDefault="00243B1C" w:rsidP="00243B1C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243B1C" w:rsidRPr="00243B1C" w:rsidRDefault="00243B1C" w:rsidP="00243B1C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243B1C" w:rsidRPr="00243B1C" w:rsidRDefault="00243B1C" w:rsidP="00243B1C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243B1C" w:rsidRPr="00243B1C" w:rsidRDefault="00243B1C" w:rsidP="00243B1C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243B1C" w:rsidRPr="00243B1C" w:rsidRDefault="00243B1C" w:rsidP="00243B1C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243B1C" w:rsidRPr="00243B1C" w:rsidRDefault="00243B1C" w:rsidP="00243B1C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243B1C" w:rsidRPr="00243B1C" w:rsidRDefault="00243B1C" w:rsidP="00243B1C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243B1C" w:rsidRPr="00243B1C" w:rsidRDefault="00243B1C" w:rsidP="00243B1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43B1C">
        <w:rPr>
          <w:rFonts w:ascii="Times New Roman" w:eastAsia="Calibri" w:hAnsi="Times New Roman" w:cs="Times New Roman"/>
          <w:b/>
          <w:sz w:val="44"/>
          <w:szCs w:val="44"/>
        </w:rPr>
        <w:t xml:space="preserve">   Учебный план</w:t>
      </w: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43B1C">
        <w:rPr>
          <w:rFonts w:ascii="Times New Roman" w:eastAsia="Calibri" w:hAnsi="Times New Roman" w:cs="Times New Roman"/>
          <w:b/>
          <w:sz w:val="44"/>
          <w:szCs w:val="44"/>
        </w:rPr>
        <w:t xml:space="preserve">       к дополнительной общеразвивающей программе</w:t>
      </w:r>
    </w:p>
    <w:p w:rsidR="00243B1C" w:rsidRPr="00243B1C" w:rsidRDefault="00F91736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«Развивай-ка</w:t>
      </w:r>
      <w:r w:rsidR="00243B1C" w:rsidRPr="00243B1C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243B1C" w:rsidRPr="00243B1C" w:rsidRDefault="00F91736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   «Детский сад №12</w:t>
      </w:r>
      <w:r w:rsidR="00243B1C" w:rsidRPr="00243B1C">
        <w:rPr>
          <w:rFonts w:ascii="Times New Roman" w:eastAsia="Calibri" w:hAnsi="Times New Roman" w:cs="Times New Roman"/>
          <w:b/>
          <w:sz w:val="44"/>
          <w:szCs w:val="44"/>
        </w:rPr>
        <w:t>» города Бузулука</w:t>
      </w: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43B1C">
        <w:rPr>
          <w:rFonts w:ascii="Times New Roman" w:eastAsia="Calibri" w:hAnsi="Times New Roman" w:cs="Times New Roman"/>
          <w:b/>
          <w:sz w:val="32"/>
          <w:szCs w:val="32"/>
        </w:rPr>
        <w:t xml:space="preserve">         с 02.09. 2019 года по 30.05. 2020года</w:t>
      </w: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B1C">
        <w:rPr>
          <w:rFonts w:ascii="Times New Roman" w:eastAsia="Calibri" w:hAnsi="Times New Roman" w:cs="Times New Roman"/>
          <w:b/>
          <w:sz w:val="28"/>
          <w:szCs w:val="28"/>
        </w:rPr>
        <w:t>г. Бузулук</w:t>
      </w:r>
    </w:p>
    <w:p w:rsidR="00243B1C" w:rsidRPr="00243B1C" w:rsidRDefault="00243B1C" w:rsidP="00243B1C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D04" w:rsidRPr="00B51B40" w:rsidRDefault="00EF5D04" w:rsidP="00EF5D04">
      <w:pPr>
        <w:spacing w:after="0"/>
        <w:ind w:left="3361"/>
        <w:jc w:val="both"/>
        <w:rPr>
          <w:rFonts w:ascii="Calibri" w:eastAsia="Calibri" w:hAnsi="Calibri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F5D04" w:rsidRPr="008659DB" w:rsidRDefault="00EF5D04" w:rsidP="00EF5D04">
      <w:pPr>
        <w:tabs>
          <w:tab w:val="left" w:pos="2461"/>
          <w:tab w:val="left" w:pos="3281"/>
          <w:tab w:val="left" w:pos="3701"/>
          <w:tab w:val="left" w:pos="5961"/>
          <w:tab w:val="left" w:pos="8481"/>
        </w:tabs>
        <w:spacing w:after="0"/>
        <w:ind w:left="1141"/>
        <w:jc w:val="both"/>
        <w:rPr>
          <w:rFonts w:ascii="Calibri" w:eastAsia="Calibri" w:hAnsi="Calibri" w:cs="Times New Roman"/>
          <w:sz w:val="24"/>
          <w:szCs w:val="24"/>
        </w:rPr>
      </w:pPr>
      <w:r w:rsidRPr="008659DB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8659DB">
        <w:rPr>
          <w:rFonts w:ascii="Times New Roman" w:eastAsia="Times New Roman" w:hAnsi="Times New Roman" w:cs="Times New Roman"/>
          <w:sz w:val="24"/>
          <w:szCs w:val="24"/>
        </w:rPr>
        <w:tab/>
        <w:t>план</w:t>
      </w:r>
      <w:r w:rsidRPr="008659DB">
        <w:rPr>
          <w:rFonts w:ascii="Calibri" w:eastAsia="Calibri" w:hAnsi="Calibri" w:cs="Times New Roman"/>
          <w:sz w:val="24"/>
          <w:szCs w:val="24"/>
        </w:rPr>
        <w:tab/>
      </w:r>
      <w:r w:rsidRPr="008659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659DB">
        <w:rPr>
          <w:rFonts w:ascii="Times New Roman" w:eastAsia="Times New Roman" w:hAnsi="Times New Roman" w:cs="Times New Roman"/>
          <w:sz w:val="24"/>
          <w:szCs w:val="24"/>
        </w:rPr>
        <w:tab/>
        <w:t>дополнительной</w:t>
      </w:r>
      <w:r w:rsidRPr="008659DB">
        <w:rPr>
          <w:rFonts w:ascii="Times New Roman" w:eastAsia="Times New Roman" w:hAnsi="Times New Roman" w:cs="Times New Roman"/>
          <w:sz w:val="24"/>
          <w:szCs w:val="24"/>
        </w:rPr>
        <w:tab/>
        <w:t>общеразвивающей</w:t>
      </w:r>
      <w:r w:rsidRPr="008659DB">
        <w:rPr>
          <w:rFonts w:ascii="Calibri" w:eastAsia="Calibri" w:hAnsi="Calibri" w:cs="Times New Roman"/>
          <w:sz w:val="24"/>
          <w:szCs w:val="24"/>
        </w:rPr>
        <w:tab/>
      </w:r>
      <w:r w:rsidRPr="008659DB">
        <w:rPr>
          <w:rFonts w:ascii="Times New Roman" w:eastAsia="Times New Roman" w:hAnsi="Times New Roman" w:cs="Times New Roman"/>
          <w:sz w:val="24"/>
          <w:szCs w:val="24"/>
        </w:rPr>
        <w:t>программе</w:t>
      </w:r>
    </w:p>
    <w:p w:rsidR="00EF5D04" w:rsidRPr="008659DB" w:rsidRDefault="00EF5D04" w:rsidP="00EF5D04">
      <w:pPr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«Развивай-ка</w:t>
      </w:r>
      <w:r w:rsidRPr="008659DB">
        <w:rPr>
          <w:rFonts w:ascii="Times New Roman" w:eastAsia="Times New Roman" w:hAnsi="Times New Roman" w:cs="Times New Roman"/>
          <w:sz w:val="24"/>
          <w:szCs w:val="24"/>
        </w:rPr>
        <w:t>» является локальным нормативным документом, регламентирующие общие требования к организации учебного процесса муниципального дошкольного образовательного бюджетного учреждения «Детский сад № 12», разработан в соответствии с нормативными документами:</w:t>
      </w:r>
    </w:p>
    <w:p w:rsidR="00EF5D04" w:rsidRPr="008659DB" w:rsidRDefault="00EF5D04" w:rsidP="00EF5D04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DB">
        <w:rPr>
          <w:rFonts w:ascii="Times New Roman" w:eastAsia="Calibri" w:hAnsi="Times New Roman" w:cs="Times New Roman"/>
          <w:sz w:val="24"/>
          <w:szCs w:val="24"/>
        </w:rPr>
        <w:t>-Федеральным законом «Об основных гарантиях прав ребенка в Российской Федерации» от 24 июля 1998 года № 124-ФЗ;</w:t>
      </w:r>
    </w:p>
    <w:p w:rsidR="00EF5D04" w:rsidRPr="008659DB" w:rsidRDefault="00EF5D04" w:rsidP="00EF5D04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DB">
        <w:rPr>
          <w:rFonts w:ascii="Times New Roman" w:eastAsia="Calibri" w:hAnsi="Times New Roman" w:cs="Times New Roman"/>
          <w:sz w:val="24"/>
          <w:szCs w:val="24"/>
        </w:rPr>
        <w:t>-Законом Российской Федерации от 29.12.2012 г. № 273-ФЗ «Об образовании в Российской Федерации»;</w:t>
      </w:r>
    </w:p>
    <w:p w:rsidR="00EF5D04" w:rsidRPr="008659DB" w:rsidRDefault="00EF5D04" w:rsidP="00EF5D04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DB">
        <w:rPr>
          <w:rFonts w:ascii="Times New Roman" w:eastAsia="Calibri" w:hAnsi="Times New Roman" w:cs="Times New Roman"/>
          <w:sz w:val="24"/>
          <w:szCs w:val="24"/>
        </w:rPr>
        <w:t>-Постановлением Правительства Российской Федерации «Об утверждении правил оказания платных образовательных услуг» от 15 августа 2013 г. № 706;</w:t>
      </w:r>
    </w:p>
    <w:p w:rsidR="00EF5D04" w:rsidRPr="008659DB" w:rsidRDefault="00EF5D04" w:rsidP="00EF5D0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DB">
        <w:rPr>
          <w:rFonts w:ascii="Times New Roman" w:eastAsia="Calibri" w:hAnsi="Times New Roman" w:cs="Times New Roman"/>
          <w:sz w:val="24"/>
          <w:szCs w:val="24"/>
        </w:rPr>
        <w:t xml:space="preserve">          - Приказом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F5D04" w:rsidRPr="008659DB" w:rsidRDefault="00EF5D04" w:rsidP="00EF5D0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DB">
        <w:rPr>
          <w:rFonts w:ascii="Times New Roman" w:eastAsia="Calibri" w:hAnsi="Times New Roman" w:cs="Times New Roman"/>
          <w:sz w:val="24"/>
          <w:szCs w:val="24"/>
        </w:rPr>
        <w:t xml:space="preserve">           -Гигиеническими требованиями к условиям обучения в общеобразовательных учреждениях. Санитарно-эпидемиологические правила СанПиН 2.4.1. 3049-13; </w:t>
      </w:r>
    </w:p>
    <w:p w:rsidR="00EF5D04" w:rsidRPr="008659DB" w:rsidRDefault="00EF5D04" w:rsidP="00EF5D04">
      <w:pPr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DB">
        <w:rPr>
          <w:rFonts w:ascii="Times New Roman" w:eastAsia="Calibri" w:hAnsi="Times New Roman" w:cs="Times New Roman"/>
          <w:sz w:val="24"/>
          <w:szCs w:val="24"/>
        </w:rPr>
        <w:t xml:space="preserve">             -Уставом муниципального дошкольного образовательного бюджетного учреждения «Детский сад №12»;</w:t>
      </w:r>
    </w:p>
    <w:p w:rsidR="00EF5D04" w:rsidRPr="008659DB" w:rsidRDefault="00EF5D04" w:rsidP="00EF5D04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59DB">
        <w:rPr>
          <w:rFonts w:ascii="Times New Roman" w:eastAsia="Calibri" w:hAnsi="Times New Roman" w:cs="Times New Roman"/>
          <w:sz w:val="24"/>
          <w:szCs w:val="24"/>
        </w:rPr>
        <w:t xml:space="preserve">           -Лицензией на </w:t>
      </w:r>
      <w:proofErr w:type="gramStart"/>
      <w:r w:rsidRPr="008659DB">
        <w:rPr>
          <w:rFonts w:ascii="Times New Roman" w:eastAsia="Calibri" w:hAnsi="Times New Roman" w:cs="Times New Roman"/>
          <w:sz w:val="24"/>
          <w:szCs w:val="24"/>
        </w:rPr>
        <w:t>право ведения</w:t>
      </w:r>
      <w:proofErr w:type="gramEnd"/>
      <w:r w:rsidRPr="008659DB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деятельности.</w:t>
      </w:r>
    </w:p>
    <w:p w:rsidR="00EF5D04" w:rsidRPr="00B51B40" w:rsidRDefault="00EF5D04" w:rsidP="00EF5D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1B40">
        <w:rPr>
          <w:rFonts w:ascii="Times New Roman" w:eastAsia="Calibri" w:hAnsi="Times New Roman" w:cs="Times New Roman"/>
          <w:b/>
          <w:sz w:val="24"/>
          <w:szCs w:val="24"/>
        </w:rPr>
        <w:t xml:space="preserve">2. Режим оказания платных образовательных услуг </w:t>
      </w:r>
    </w:p>
    <w:p w:rsidR="00EF5D04" w:rsidRPr="00B51B40" w:rsidRDefault="00EF5D04" w:rsidP="00EF5D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B40">
        <w:rPr>
          <w:rFonts w:ascii="Times New Roman" w:eastAsia="Calibri" w:hAnsi="Times New Roman" w:cs="Times New Roman"/>
          <w:sz w:val="24"/>
          <w:szCs w:val="24"/>
        </w:rPr>
        <w:t>2.1. Учебный план составлен в соответствии с дополнительной общеразвивающей программой, разработанной ДОО самостоятельно.  Учебный план устанавливает направленность прогр</w:t>
      </w:r>
      <w:r>
        <w:rPr>
          <w:rFonts w:ascii="Times New Roman" w:eastAsia="Calibri" w:hAnsi="Times New Roman" w:cs="Times New Roman"/>
          <w:sz w:val="24"/>
          <w:szCs w:val="24"/>
        </w:rPr>
        <w:t>аммы: социально-педагогическая</w:t>
      </w:r>
      <w:r w:rsidRPr="00B51B40">
        <w:rPr>
          <w:rFonts w:ascii="Times New Roman" w:eastAsia="Calibri" w:hAnsi="Times New Roman" w:cs="Times New Roman"/>
          <w:sz w:val="24"/>
          <w:szCs w:val="24"/>
        </w:rPr>
        <w:t xml:space="preserve">. Также, в учебном плане определено количество занятий и время на реализацию Программ. </w:t>
      </w:r>
    </w:p>
    <w:p w:rsidR="00EF5D04" w:rsidRPr="00B51B40" w:rsidRDefault="00EF5D04" w:rsidP="00EF5D04">
      <w:pPr>
        <w:spacing w:after="0"/>
        <w:ind w:right="100"/>
        <w:jc w:val="both"/>
        <w:rPr>
          <w:rFonts w:ascii="Calibri" w:eastAsia="Calibri" w:hAnsi="Calibri" w:cs="Times New Roman"/>
          <w:sz w:val="24"/>
          <w:szCs w:val="24"/>
        </w:rPr>
      </w:pPr>
      <w:r w:rsidRPr="00B51B40"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B51B40">
        <w:rPr>
          <w:rFonts w:ascii="Times New Roman" w:eastAsia="Times New Roman" w:hAnsi="Times New Roman" w:cs="Times New Roman"/>
          <w:sz w:val="24"/>
          <w:szCs w:val="24"/>
        </w:rPr>
        <w:t>Учебный план к дополнительной общеразвивающей программе «</w:t>
      </w:r>
      <w:r>
        <w:rPr>
          <w:rFonts w:ascii="Times New Roman" w:eastAsia="Times New Roman" w:hAnsi="Times New Roman" w:cs="Times New Roman"/>
          <w:sz w:val="24"/>
          <w:szCs w:val="24"/>
        </w:rPr>
        <w:t>Развивай-ка</w:t>
      </w:r>
      <w:r w:rsidRPr="00B51B40">
        <w:rPr>
          <w:rFonts w:ascii="Times New Roman" w:eastAsia="Times New Roman" w:hAnsi="Times New Roman" w:cs="Times New Roman"/>
          <w:sz w:val="24"/>
          <w:szCs w:val="24"/>
        </w:rPr>
        <w:t>» учитывает в полном объеме возрастные психофизические особенности воспитанников и отвечает требованиям охраны и жизни и здоровья.</w:t>
      </w:r>
    </w:p>
    <w:p w:rsidR="00EF5D04" w:rsidRDefault="00EF5D04" w:rsidP="00EF5D04">
      <w:pPr>
        <w:spacing w:after="0"/>
        <w:ind w:left="1" w:right="100" w:firstLine="1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B40"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r>
        <w:rPr>
          <w:rFonts w:ascii="Times New Roman" w:eastAsia="Times New Roman" w:hAnsi="Times New Roman" w:cs="Times New Roman"/>
          <w:sz w:val="24"/>
          <w:szCs w:val="24"/>
        </w:rPr>
        <w:t>Развивай-ка</w:t>
      </w:r>
      <w:r w:rsidRPr="00B51B40">
        <w:rPr>
          <w:rFonts w:ascii="Times New Roman" w:eastAsia="Times New Roman" w:hAnsi="Times New Roman" w:cs="Times New Roman"/>
          <w:sz w:val="24"/>
          <w:szCs w:val="24"/>
        </w:rPr>
        <w:t xml:space="preserve">» направлена на познание не только танца, но и знакомства детей с танцами народов мира. Назначение программы – </w:t>
      </w:r>
      <w:r w:rsidRPr="000943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развитие ребенка, формирование</w:t>
      </w:r>
      <w:r w:rsidRPr="0009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познавательных и творческих способностей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D04" w:rsidRPr="00B51B40" w:rsidRDefault="00EF5D04" w:rsidP="00EF5D04">
      <w:pPr>
        <w:spacing w:after="0"/>
        <w:ind w:left="1" w:right="100" w:firstLine="11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Учебно-методическое обеспечение по дополнительной общеразвивающей программе «</w:t>
      </w:r>
      <w:r w:rsidRPr="00B51B40">
        <w:rPr>
          <w:rFonts w:ascii="Times New Roman" w:eastAsia="Times New Roman" w:hAnsi="Times New Roman" w:cs="Times New Roman"/>
          <w:b/>
          <w:sz w:val="24"/>
          <w:szCs w:val="24"/>
        </w:rPr>
        <w:t>Развивай-ка</w:t>
      </w:r>
      <w:r w:rsidRPr="00B51B4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F5D04" w:rsidRPr="00B51B40" w:rsidRDefault="00EF5D04" w:rsidP="00EF5D04">
      <w:pPr>
        <w:spacing w:after="0"/>
        <w:ind w:right="99"/>
        <w:jc w:val="center"/>
        <w:rPr>
          <w:rFonts w:ascii="Calibri" w:eastAsia="Calibri" w:hAnsi="Calibri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EF5D04" w:rsidRPr="000943F6" w:rsidRDefault="00EF5D04" w:rsidP="00EF5D0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proofErr w:type="spell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Амонашвили</w:t>
      </w:r>
      <w:proofErr w:type="spell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Ш.А. В школу - с шести лет. - М., 2002.</w:t>
      </w:r>
    </w:p>
    <w:p w:rsidR="00EF5D04" w:rsidRPr="000943F6" w:rsidRDefault="00EF5D04" w:rsidP="00EF5D0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2. Аникеева Н.Б. Воспитание игрой. - М., 1987. 1.</w:t>
      </w:r>
    </w:p>
    <w:p w:rsidR="00EF5D04" w:rsidRPr="000943F6" w:rsidRDefault="00EF5D04" w:rsidP="00EF5D0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</w:t>
      </w:r>
      <w:proofErr w:type="spell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Асмолов</w:t>
      </w:r>
      <w:proofErr w:type="spell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А.Г. «Психология личности».- М.: Просвещение 1990г.</w:t>
      </w:r>
    </w:p>
    <w:p w:rsidR="00EF5D04" w:rsidRPr="000943F6" w:rsidRDefault="00EF5D04" w:rsidP="00EF5D0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4. Батурина Л. Я начинаю учиться. Пособие для детей дошкольного возраста. .1.М., 1995.</w:t>
      </w:r>
    </w:p>
    <w:p w:rsidR="00EF5D04" w:rsidRPr="000943F6" w:rsidRDefault="00EF5D04" w:rsidP="00EF5D0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5. Безруких М.М., Ефимова СП. Упражнения для занятий с детьми, имеющими трудности при обучении письму. - Тула, 1997.</w:t>
      </w:r>
    </w:p>
    <w:p w:rsidR="00EF5D04" w:rsidRPr="000943F6" w:rsidRDefault="00EF5D04" w:rsidP="00EF5D0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 Белкин А.С. Основы возрастной педагогики: Учебное пособие для студентов </w:t>
      </w:r>
      <w:proofErr w:type="spell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высш</w:t>
      </w:r>
      <w:proofErr w:type="spell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proofErr w:type="spell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Пед</w:t>
      </w:r>
      <w:proofErr w:type="spell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. учебных заведений. - М.: Изд. центр «Академия», 2005.</w:t>
      </w:r>
    </w:p>
    <w:p w:rsidR="00EF5D04" w:rsidRPr="000943F6" w:rsidRDefault="00EF5D04" w:rsidP="00EF5D0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7. Бочек Е.А. Игра-соревнование «Если вместе, если дружно» //Начальная школа, 1999, №1.</w:t>
      </w:r>
    </w:p>
    <w:p w:rsidR="00EF5D04" w:rsidRPr="000943F6" w:rsidRDefault="00EF5D04" w:rsidP="00EF5D0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8. </w:t>
      </w:r>
      <w:proofErr w:type="spell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Венгер</w:t>
      </w:r>
      <w:proofErr w:type="spell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Л. А., Дьяченко М.О. Игры и упражнения по развитию умственных способностей у детей дошкольного возраста. - М., 1989.</w:t>
      </w:r>
    </w:p>
    <w:p w:rsidR="00EF5D04" w:rsidRPr="000943F6" w:rsidRDefault="00EF5D04" w:rsidP="00EF5D0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9. Волина В.В. Праздник числа. Занимательная математика для детей. - М., 1993.</w:t>
      </w:r>
    </w:p>
    <w:p w:rsidR="00EF5D04" w:rsidRPr="000943F6" w:rsidRDefault="00EF5D04" w:rsidP="00EF5D0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10. Волина В.В. Учимся играя. - М., 1994.</w:t>
      </w:r>
    </w:p>
    <w:p w:rsidR="00EF5D04" w:rsidRPr="000943F6" w:rsidRDefault="00EF5D04" w:rsidP="00EF5D0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11. Давайте поиграем. Математические игры для детей 6 лет. Под ред. А.А. Столяра. - М., 1991.</w:t>
      </w:r>
    </w:p>
    <w:p w:rsidR="00EF5D04" w:rsidRPr="000943F6" w:rsidRDefault="00EF5D04" w:rsidP="00EF5D0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12. </w:t>
      </w:r>
      <w:proofErr w:type="gram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Дорофеева Г.В.– «Школа 2000…», Математика для каждого: концепция, программы, опыт работы (под ред. М., УМЦ «Школа 2000…», 2000.</w:t>
      </w:r>
      <w:proofErr w:type="gramEnd"/>
    </w:p>
    <w:p w:rsidR="00EF5D04" w:rsidRPr="000943F6" w:rsidRDefault="00EF5D04" w:rsidP="00EF5D0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13. </w:t>
      </w:r>
      <w:proofErr w:type="gram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Житомирский</w:t>
      </w:r>
      <w:proofErr w:type="gram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В.Г., </w:t>
      </w:r>
      <w:proofErr w:type="spell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Шеврин</w:t>
      </w:r>
      <w:proofErr w:type="spell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Л.Н. Геометрия для малышей. Изд. 2-е. - М., 1978.</w:t>
      </w:r>
    </w:p>
    <w:p w:rsidR="00EF5D04" w:rsidRPr="000943F6" w:rsidRDefault="00EF5D04" w:rsidP="00EF5D0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14. </w:t>
      </w:r>
      <w:proofErr w:type="spell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Забрамная</w:t>
      </w:r>
      <w:proofErr w:type="spell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С.Д., </w:t>
      </w:r>
      <w:proofErr w:type="spell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Костенкова</w:t>
      </w:r>
      <w:proofErr w:type="spell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Ю.А. Развивающие занятия с детьми. М., 2001.</w:t>
      </w:r>
    </w:p>
    <w:p w:rsidR="00EF5D04" w:rsidRPr="000943F6" w:rsidRDefault="00EF5D04" w:rsidP="00EF5D0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15. </w:t>
      </w:r>
      <w:proofErr w:type="spell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Зак</w:t>
      </w:r>
      <w:proofErr w:type="spell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А. Путешествие в </w:t>
      </w:r>
      <w:proofErr w:type="spell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Сообразилию</w:t>
      </w:r>
      <w:proofErr w:type="spell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, или Как помочь ребенку стать смышленым. - М., 1997.</w:t>
      </w:r>
    </w:p>
    <w:p w:rsidR="00EF5D04" w:rsidRPr="000943F6" w:rsidRDefault="00EF5D04" w:rsidP="00EF5D0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16. Илларионова Ю.Г. Учите детей отгадывать загадки. - М., 1985.</w:t>
      </w:r>
    </w:p>
    <w:p w:rsidR="00EF5D04" w:rsidRPr="000943F6" w:rsidRDefault="00EF5D04" w:rsidP="00EF5D0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17. Ильина М.Н. Развитие ребенка с 1-го дня жизни до 6-ти лет. </w:t>
      </w:r>
      <w:proofErr w:type="gram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С-Пб</w:t>
      </w:r>
      <w:proofErr w:type="gram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., 2001.</w:t>
      </w:r>
    </w:p>
    <w:p w:rsidR="00EF5D04" w:rsidRPr="000943F6" w:rsidRDefault="00EF5D04" w:rsidP="00EF5D0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18. Карпова Е.В. Дидактические игры в начальный период обучения. - Ярославль, 1997.</w:t>
      </w:r>
    </w:p>
    <w:p w:rsidR="00EF5D04" w:rsidRPr="000943F6" w:rsidRDefault="00EF5D04" w:rsidP="00EF5D0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19. Коваленко В.Г. Дидактические игры на уроках математики. - М., 2000</w:t>
      </w:r>
    </w:p>
    <w:p w:rsidR="00EF5D04" w:rsidRPr="000943F6" w:rsidRDefault="00EF5D04" w:rsidP="00EF5D0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20. Колесникова Е.В. «Диагностика математических способностей» рабочая тетрадь для детей 5 – 6  лет. М., «ТЦ Сфера», 2002г.</w:t>
      </w:r>
    </w:p>
    <w:p w:rsidR="00EF5D04" w:rsidRPr="000943F6" w:rsidRDefault="00EF5D04" w:rsidP="00EF5D0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21. Лопухина И. С. Логопедия, 550 занимательных упражнений для развития речи. - М., 1995. </w:t>
      </w:r>
    </w:p>
    <w:p w:rsidR="00EF5D04" w:rsidRPr="000943F6" w:rsidRDefault="00EF5D04" w:rsidP="00EF5D0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22. Маршак С.Я. От одного до десяти. Веселый счет. - М., 1959.</w:t>
      </w:r>
    </w:p>
    <w:p w:rsidR="00EF5D04" w:rsidRPr="000943F6" w:rsidRDefault="00EF5D04" w:rsidP="00EF5D0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23. </w:t>
      </w:r>
      <w:proofErr w:type="spell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Мерзон</w:t>
      </w:r>
      <w:proofErr w:type="spell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А.Е., Чекин А.Л. Азбука математики. - М., 1994. 8. Математика от трех до семи / Учебное методическое пособие для воспитателей детских садов. – М., 2001.</w:t>
      </w:r>
    </w:p>
    <w:p w:rsidR="00EF5D04" w:rsidRPr="000943F6" w:rsidRDefault="00EF5D04" w:rsidP="00EF5D0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24. </w:t>
      </w:r>
      <w:proofErr w:type="spell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Новосёлова</w:t>
      </w:r>
      <w:proofErr w:type="spell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С.Л. Игра дошкольника. - М., 1999.</w:t>
      </w:r>
    </w:p>
    <w:p w:rsidR="00EF5D04" w:rsidRPr="000943F6" w:rsidRDefault="00EF5D04" w:rsidP="00EF5D0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25. Тихомирова Л.Ф. Упражнения на каждый день: логика для дошкольников. – Ярославль: Издательство «Академия развития: Академия, </w:t>
      </w:r>
      <w:proofErr w:type="gramStart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К</w:t>
      </w:r>
      <w:proofErr w:type="gramEnd"/>
      <w:r w:rsidRPr="000943F6">
        <w:rPr>
          <w:rFonts w:ascii="Times New Roman" w:eastAsia="Times New Roman" w:hAnsi="Times New Roman" w:cs="Arial"/>
          <w:sz w:val="24"/>
          <w:szCs w:val="24"/>
          <w:lang w:eastAsia="ru-RU"/>
        </w:rPr>
        <w:t>: Академия Холдинг», 2009. –56с.</w:t>
      </w:r>
    </w:p>
    <w:p w:rsidR="00EF5D04" w:rsidRDefault="00EF5D04" w:rsidP="00EF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ресурсы</w:t>
      </w:r>
    </w:p>
    <w:p w:rsidR="00EF5D04" w:rsidRPr="00B51B40" w:rsidRDefault="004A03E7" w:rsidP="00EF5D04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hyperlink r:id="rId6" w:history="1">
        <w:r w:rsidR="00EF5D04" w:rsidRPr="00B51B40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Детские уроки</w:t>
        </w:r>
      </w:hyperlink>
      <w:r w:rsidR="00EF5D04" w:rsidRPr="00B51B40"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  <w:t xml:space="preserve"> </w:t>
      </w:r>
      <w:r w:rsidR="00EF5D04" w:rsidRPr="00B51B40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- </w:t>
      </w:r>
      <w:r w:rsidR="00EF5D04" w:rsidRPr="00B51B40">
        <w:rPr>
          <w:rFonts w:ascii="Times New Roman" w:eastAsia="Times New Roman" w:hAnsi="Times New Roman" w:cs="Arial"/>
          <w:sz w:val="24"/>
          <w:szCs w:val="24"/>
          <w:lang w:eastAsia="ru-RU"/>
        </w:rPr>
        <w:t>сайт для воспитателей, родителей и малышей.</w:t>
      </w:r>
    </w:p>
    <w:p w:rsidR="00EF5D04" w:rsidRPr="00B51B40" w:rsidRDefault="004A03E7" w:rsidP="00EF5D04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hyperlink r:id="rId7" w:history="1">
        <w:r w:rsidR="00EF5D04" w:rsidRPr="00B51B40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Веселые уроки</w:t>
        </w:r>
      </w:hyperlink>
      <w:r w:rsidR="00EF5D04" w:rsidRPr="00B51B40"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  <w:t xml:space="preserve"> </w:t>
      </w:r>
      <w:r w:rsidR="00EF5D04" w:rsidRPr="00B51B40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- </w:t>
      </w:r>
      <w:r w:rsidR="00EF5D04" w:rsidRPr="00B51B40">
        <w:rPr>
          <w:rFonts w:ascii="Times New Roman" w:eastAsia="Times New Roman" w:hAnsi="Times New Roman" w:cs="Arial"/>
          <w:sz w:val="24"/>
          <w:szCs w:val="24"/>
          <w:lang w:eastAsia="ru-RU"/>
        </w:rPr>
        <w:t>развивающие игры для детей</w:t>
      </w:r>
      <w:r w:rsidR="00EF5D04" w:rsidRPr="00B51B40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.</w:t>
      </w:r>
    </w:p>
    <w:p w:rsidR="00EF5D04" w:rsidRPr="00B51B40" w:rsidRDefault="004A03E7" w:rsidP="00EF5D04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hyperlink r:id="rId8" w:history="1">
        <w:proofErr w:type="spellStart"/>
        <w:r w:rsidR="00EF5D04" w:rsidRPr="00B51B40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ПочемуЧка</w:t>
        </w:r>
        <w:proofErr w:type="spellEnd"/>
      </w:hyperlink>
      <w:r w:rsidR="00EF5D04" w:rsidRPr="00B51B40"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  <w:t xml:space="preserve"> </w:t>
      </w:r>
      <w:r w:rsidR="00EF5D04" w:rsidRPr="00B51B40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- </w:t>
      </w:r>
      <w:r w:rsidR="00EF5D04" w:rsidRPr="00B51B40">
        <w:rPr>
          <w:rFonts w:ascii="Times New Roman" w:eastAsia="Times New Roman" w:hAnsi="Times New Roman" w:cs="Arial"/>
          <w:sz w:val="24"/>
          <w:szCs w:val="24"/>
          <w:lang w:eastAsia="ru-RU"/>
        </w:rPr>
        <w:t>развивающие игры для детей</w:t>
      </w:r>
      <w:r w:rsidR="00EF5D04" w:rsidRPr="00B51B40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>.</w:t>
      </w:r>
    </w:p>
    <w:p w:rsidR="00EF5D04" w:rsidRPr="00B51B40" w:rsidRDefault="004A03E7" w:rsidP="00EF5D04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hyperlink r:id="rId9" w:history="1">
        <w:r w:rsidR="00EF5D04" w:rsidRPr="00B51B40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Все для детей</w:t>
        </w:r>
      </w:hyperlink>
      <w:r w:rsidR="00EF5D04" w:rsidRPr="00B51B40"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  <w:t xml:space="preserve"> </w:t>
      </w:r>
      <w:r w:rsidR="00EF5D04" w:rsidRPr="00B51B40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- </w:t>
      </w:r>
      <w:r w:rsidR="00EF5D04" w:rsidRPr="00B51B40">
        <w:rPr>
          <w:rFonts w:ascii="Times New Roman" w:eastAsia="Times New Roman" w:hAnsi="Times New Roman" w:cs="Arial"/>
          <w:sz w:val="24"/>
          <w:szCs w:val="24"/>
          <w:lang w:eastAsia="ru-RU"/>
        </w:rPr>
        <w:t>развивающие игры для детей.</w:t>
      </w:r>
    </w:p>
    <w:p w:rsidR="00EF5D04" w:rsidRPr="00B51B40" w:rsidRDefault="004A03E7" w:rsidP="00EF5D04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</w:pPr>
      <w:hyperlink r:id="rId10" w:history="1">
        <w:r w:rsidR="00EF5D04" w:rsidRPr="00B51B40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Играемся</w:t>
        </w:r>
      </w:hyperlink>
      <w:r w:rsidR="00EF5D04" w:rsidRPr="00B51B40"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  <w:t xml:space="preserve"> - </w:t>
      </w:r>
      <w:r w:rsidR="00EF5D04" w:rsidRPr="00B51B40">
        <w:rPr>
          <w:rFonts w:ascii="Times New Roman" w:eastAsia="Times New Roman" w:hAnsi="Times New Roman" w:cs="Arial"/>
          <w:sz w:val="24"/>
          <w:szCs w:val="24"/>
          <w:lang w:eastAsia="ru-RU"/>
        </w:rPr>
        <w:t>развивающие игры для детей.</w:t>
      </w:r>
    </w:p>
    <w:p w:rsidR="00EF5D04" w:rsidRPr="00B51B40" w:rsidRDefault="00EF5D04" w:rsidP="00EF5D0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t xml:space="preserve">                 6.</w:t>
      </w:r>
      <w:hyperlink r:id="rId11" w:history="1">
        <w:r w:rsidRPr="00B51B40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Играемся.ru</w:t>
        </w:r>
      </w:hyperlink>
      <w:r w:rsidRPr="00B51B40"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  <w:t xml:space="preserve"> </w:t>
      </w:r>
      <w:r w:rsidRPr="00B51B40">
        <w:rPr>
          <w:rFonts w:ascii="Times New Roman" w:eastAsia="Times New Roman" w:hAnsi="Times New Roman" w:cs="Arial"/>
          <w:color w:val="333333"/>
          <w:sz w:val="24"/>
          <w:szCs w:val="24"/>
          <w:lang w:eastAsia="ru-RU"/>
        </w:rPr>
        <w:t xml:space="preserve">- </w:t>
      </w:r>
      <w:r w:rsidRPr="00B51B40">
        <w:rPr>
          <w:rFonts w:ascii="Times New Roman" w:eastAsia="Times New Roman" w:hAnsi="Times New Roman" w:cs="Arial"/>
          <w:sz w:val="24"/>
          <w:szCs w:val="24"/>
          <w:lang w:eastAsia="ru-RU"/>
        </w:rPr>
        <w:t>бесплатные познавательные игры на внимание и логику, пазлы, раскраски, загадки и ребусы для девочек и мальчиков.</w:t>
      </w:r>
    </w:p>
    <w:p w:rsidR="00EF5D04" w:rsidRDefault="00EF5D04" w:rsidP="00EF5D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 xml:space="preserve">               7.</w:t>
      </w:r>
      <w:hyperlink r:id="rId12" w:history="1">
        <w:r w:rsidRPr="00B51B40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http://pochemu4ka.ru/publ/zagadki/285</w:t>
        </w:r>
      </w:hyperlink>
      <w:r w:rsidRPr="00B51B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«Почемучка»</w:t>
      </w:r>
    </w:p>
    <w:p w:rsidR="00EF5D04" w:rsidRPr="00B51B40" w:rsidRDefault="00EF5D04" w:rsidP="00EF5D04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обучения</w:t>
      </w:r>
    </w:p>
    <w:p w:rsidR="00EF5D04" w:rsidRPr="00B51B40" w:rsidRDefault="00EF5D04" w:rsidP="00EF5D04">
      <w:pPr>
        <w:numPr>
          <w:ilvl w:val="0"/>
          <w:numId w:val="5"/>
        </w:numPr>
        <w:tabs>
          <w:tab w:val="left" w:pos="400"/>
        </w:tabs>
        <w:spacing w:after="0" w:line="235" w:lineRule="auto"/>
        <w:ind w:left="400" w:hanging="281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Серии картинок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анализ, синтез, сравнение, классификацию, обобщение.</w:t>
      </w:r>
    </w:p>
    <w:p w:rsidR="00EF5D04" w:rsidRPr="00B51B40" w:rsidRDefault="00EF5D04" w:rsidP="00EF5D04">
      <w:pPr>
        <w:numPr>
          <w:ilvl w:val="0"/>
          <w:numId w:val="5"/>
        </w:numPr>
        <w:tabs>
          <w:tab w:val="left" w:pos="400"/>
        </w:tabs>
        <w:spacing w:after="0" w:line="235" w:lineRule="auto"/>
        <w:ind w:left="400" w:hanging="281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Игрушки: куклы, матрешки, пирамидки, мячи и др.</w:t>
      </w:r>
    </w:p>
    <w:p w:rsidR="00EF5D04" w:rsidRPr="00B51B40" w:rsidRDefault="00EF5D04" w:rsidP="00EF5D04">
      <w:pPr>
        <w:numPr>
          <w:ilvl w:val="0"/>
          <w:numId w:val="5"/>
        </w:numPr>
        <w:tabs>
          <w:tab w:val="left" w:pos="400"/>
        </w:tabs>
        <w:spacing w:after="0" w:line="235" w:lineRule="auto"/>
        <w:ind w:left="400" w:hanging="281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Раздаточный материал: палочки, ленты, камешки и др.</w:t>
      </w:r>
    </w:p>
    <w:p w:rsidR="00EF5D04" w:rsidRPr="00B51B40" w:rsidRDefault="00EF5D04" w:rsidP="00EF5D04">
      <w:pPr>
        <w:tabs>
          <w:tab w:val="left" w:pos="400"/>
        </w:tabs>
        <w:spacing w:after="0" w:line="240" w:lineRule="auto"/>
        <w:ind w:left="400"/>
        <w:rPr>
          <w:rFonts w:ascii="Calibri" w:eastAsia="Times New Roman" w:hAnsi="Calibri" w:cs="Times New Roman"/>
          <w:sz w:val="24"/>
          <w:szCs w:val="24"/>
        </w:rPr>
      </w:pPr>
    </w:p>
    <w:p w:rsidR="00EF5D04" w:rsidRPr="00B51B40" w:rsidRDefault="00EF5D04" w:rsidP="00EF5D04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 – техническое обеспечение</w:t>
      </w:r>
    </w:p>
    <w:p w:rsidR="00EF5D04" w:rsidRPr="00B51B40" w:rsidRDefault="00EF5D04" w:rsidP="00EF5D04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sz w:val="24"/>
          <w:szCs w:val="24"/>
        </w:rPr>
        <w:t>-столы и стулья по росту детей;</w:t>
      </w:r>
    </w:p>
    <w:p w:rsidR="00EF5D04" w:rsidRPr="00B51B40" w:rsidRDefault="00EF5D04" w:rsidP="00EF5D04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sz w:val="24"/>
          <w:szCs w:val="24"/>
        </w:rPr>
        <w:t>-цветные карандаши по количеству детей;</w:t>
      </w:r>
    </w:p>
    <w:p w:rsidR="00EF5D04" w:rsidRPr="00B51B40" w:rsidRDefault="00EF5D04" w:rsidP="00EF5D04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sz w:val="24"/>
          <w:szCs w:val="24"/>
        </w:rPr>
        <w:t>-ручки по количеству детей;</w:t>
      </w:r>
    </w:p>
    <w:p w:rsidR="00EF5D04" w:rsidRPr="00B51B40" w:rsidRDefault="00EF5D04" w:rsidP="00EF5D04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sz w:val="24"/>
          <w:szCs w:val="24"/>
        </w:rPr>
        <w:t>-картотека МP3 дисков;</w:t>
      </w:r>
    </w:p>
    <w:p w:rsidR="00EF5D04" w:rsidRPr="00B51B40" w:rsidRDefault="00EF5D04" w:rsidP="00EF5D04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sz w:val="24"/>
          <w:szCs w:val="24"/>
        </w:rPr>
        <w:t>-нетбук;</w:t>
      </w:r>
    </w:p>
    <w:p w:rsidR="00EF5D04" w:rsidRPr="00B51B40" w:rsidRDefault="00EF5D04" w:rsidP="00EF5D04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sz w:val="24"/>
          <w:szCs w:val="24"/>
        </w:rPr>
        <w:t>-музыкальный центр;</w:t>
      </w:r>
    </w:p>
    <w:p w:rsidR="00EF5D04" w:rsidRPr="00B51B40" w:rsidRDefault="00EF5D04" w:rsidP="00EF5D04">
      <w:pPr>
        <w:spacing w:after="0"/>
        <w:ind w:left="119"/>
        <w:rPr>
          <w:rFonts w:ascii="Calibri" w:eastAsia="Calibri" w:hAnsi="Calibri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sz w:val="24"/>
          <w:szCs w:val="24"/>
        </w:rPr>
        <w:t>-колонки.</w:t>
      </w:r>
    </w:p>
    <w:p w:rsidR="00EF5D04" w:rsidRPr="00B51B40" w:rsidRDefault="00EF5D04" w:rsidP="00EF5D0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образовательной деятельности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3"/>
        <w:gridCol w:w="3383"/>
        <w:gridCol w:w="3392"/>
      </w:tblGrid>
      <w:tr w:rsidR="00EF5D04" w:rsidRPr="00B51B40" w:rsidTr="0066471A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занятий/ минут в неделю</w:t>
            </w:r>
          </w:p>
        </w:tc>
      </w:tr>
      <w:tr w:rsidR="00EF5D04" w:rsidRPr="00B51B40" w:rsidTr="0066471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40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40">
              <w:rPr>
                <w:rFonts w:ascii="Times New Roman" w:hAnsi="Times New Roman"/>
                <w:sz w:val="24"/>
                <w:szCs w:val="24"/>
              </w:rPr>
              <w:t>Форма образовательного процесса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40">
              <w:rPr>
                <w:rFonts w:ascii="Times New Roman" w:hAnsi="Times New Roman"/>
                <w:sz w:val="24"/>
                <w:szCs w:val="24"/>
              </w:rPr>
              <w:t>Продолжительность занятий</w:t>
            </w:r>
          </w:p>
        </w:tc>
      </w:tr>
      <w:tr w:rsidR="00EF5D04" w:rsidRPr="00B51B40" w:rsidTr="0066471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«Развивай-ка</w:t>
            </w:r>
            <w:r w:rsidRPr="00B51B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40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40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</w:tbl>
    <w:p w:rsidR="00EF5D04" w:rsidRPr="00B51B40" w:rsidRDefault="00EF5D04" w:rsidP="00EF5D04">
      <w:pPr>
        <w:spacing w:line="232" w:lineRule="auto"/>
        <w:ind w:right="120"/>
        <w:jc w:val="both"/>
        <w:rPr>
          <w:rFonts w:ascii="Calibri" w:eastAsia="Calibri" w:hAnsi="Calibri" w:cs="Times New Roman"/>
          <w:sz w:val="24"/>
          <w:szCs w:val="24"/>
        </w:rPr>
      </w:pPr>
      <w:r w:rsidRPr="00B51B40"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Pr="00B51B40">
        <w:rPr>
          <w:rFonts w:ascii="Times New Roman" w:eastAsia="Times New Roman" w:hAnsi="Times New Roman" w:cs="Times New Roman"/>
          <w:sz w:val="24"/>
          <w:szCs w:val="24"/>
        </w:rPr>
        <w:t xml:space="preserve">Занятия с детьми старшего дошкольного возраста осуществляются во второй половине дня </w:t>
      </w:r>
      <w:r>
        <w:rPr>
          <w:rFonts w:ascii="Times New Roman" w:eastAsia="Times New Roman" w:hAnsi="Times New Roman" w:cs="Times New Roman"/>
          <w:sz w:val="24"/>
          <w:szCs w:val="24"/>
        </w:rPr>
        <w:t>после дневного сна с 16.00-16.30, согласно расписанию</w:t>
      </w:r>
      <w:r w:rsidRPr="00B51B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D04" w:rsidRPr="00B51B40" w:rsidRDefault="00EF5D04" w:rsidP="00EF5D04">
      <w:pPr>
        <w:spacing w:line="326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1B40">
        <w:rPr>
          <w:rFonts w:ascii="Times New Roman" w:eastAsia="Calibri" w:hAnsi="Times New Roman" w:cs="Times New Roman"/>
          <w:b/>
          <w:sz w:val="24"/>
          <w:szCs w:val="24"/>
        </w:rPr>
        <w:t>Расписание занятий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2199"/>
        <w:gridCol w:w="1531"/>
        <w:gridCol w:w="1439"/>
        <w:gridCol w:w="1421"/>
        <w:gridCol w:w="1435"/>
        <w:gridCol w:w="1440"/>
      </w:tblGrid>
      <w:tr w:rsidR="00EF5D04" w:rsidRPr="00B51B40" w:rsidTr="006647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40"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gramStart"/>
            <w:r w:rsidRPr="00B51B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40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4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4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4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4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4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EF5D04" w:rsidRPr="00B51B40" w:rsidTr="006647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40">
              <w:rPr>
                <w:rFonts w:ascii="Times New Roman" w:hAnsi="Times New Roman"/>
                <w:sz w:val="24"/>
                <w:szCs w:val="24"/>
              </w:rPr>
              <w:t>Группа детей</w:t>
            </w:r>
          </w:p>
          <w:p w:rsidR="00EF5D04" w:rsidRPr="00B51B40" w:rsidRDefault="00EF5D04" w:rsidP="0066471A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6-7</w:t>
            </w:r>
            <w:r w:rsidRPr="00B51B4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04" w:rsidRPr="00B51B40" w:rsidRDefault="00EF5D04" w:rsidP="0066471A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04" w:rsidRPr="00B51B40" w:rsidRDefault="00EF5D04" w:rsidP="0066471A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04" w:rsidRPr="00B51B40" w:rsidRDefault="00EF5D04" w:rsidP="0066471A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D04" w:rsidRPr="00B51B40" w:rsidRDefault="00EF5D04" w:rsidP="00EF5D04">
      <w:pPr>
        <w:spacing w:line="326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D04" w:rsidRPr="00B51B40" w:rsidRDefault="00EF5D04" w:rsidP="00EF5D04">
      <w:pPr>
        <w:spacing w:after="0" w:line="237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40">
        <w:rPr>
          <w:rFonts w:ascii="Calibri" w:eastAsia="Times New Roman" w:hAnsi="Calibri" w:cs="Times New Roman"/>
          <w:sz w:val="24"/>
          <w:szCs w:val="24"/>
        </w:rPr>
        <w:t xml:space="preserve">      </w:t>
      </w:r>
      <w:r w:rsidRPr="00B51B40">
        <w:rPr>
          <w:rFonts w:ascii="Times New Roman" w:eastAsia="Times New Roman" w:hAnsi="Times New Roman" w:cs="Times New Roman"/>
          <w:sz w:val="24"/>
          <w:szCs w:val="24"/>
        </w:rPr>
        <w:t>Дополнительная общеразвивающая программа «</w:t>
      </w:r>
      <w:r>
        <w:rPr>
          <w:rFonts w:ascii="Times New Roman" w:hAnsi="Times New Roman"/>
          <w:sz w:val="24"/>
          <w:szCs w:val="24"/>
        </w:rPr>
        <w:t>Развивай-ка</w:t>
      </w:r>
      <w:r w:rsidRPr="00B51B40">
        <w:rPr>
          <w:rFonts w:ascii="Times New Roman" w:eastAsia="Times New Roman" w:hAnsi="Times New Roman" w:cs="Times New Roman"/>
          <w:sz w:val="24"/>
          <w:szCs w:val="24"/>
        </w:rPr>
        <w:t>» реализуется за рамками освоения образовательной программы до</w:t>
      </w:r>
      <w:r>
        <w:rPr>
          <w:rFonts w:ascii="Times New Roman" w:eastAsia="Times New Roman" w:hAnsi="Times New Roman" w:cs="Times New Roman"/>
          <w:sz w:val="24"/>
          <w:szCs w:val="24"/>
        </w:rPr>
        <w:t>школьного образования МДОБУ № 12</w:t>
      </w:r>
      <w:r w:rsidRPr="00B51B40">
        <w:rPr>
          <w:rFonts w:ascii="Times New Roman" w:eastAsia="Times New Roman" w:hAnsi="Times New Roman" w:cs="Times New Roman"/>
          <w:sz w:val="24"/>
          <w:szCs w:val="24"/>
        </w:rPr>
        <w:t>. Деятельность по реализации дополнительной общеразвивающей программы «</w:t>
      </w:r>
      <w:r>
        <w:rPr>
          <w:rFonts w:ascii="Times New Roman" w:hAnsi="Times New Roman"/>
          <w:sz w:val="24"/>
          <w:szCs w:val="24"/>
        </w:rPr>
        <w:t>Развивай-ка</w:t>
      </w:r>
      <w:r>
        <w:rPr>
          <w:rFonts w:ascii="Times New Roman" w:eastAsia="Times New Roman" w:hAnsi="Times New Roman" w:cs="Times New Roman"/>
          <w:sz w:val="24"/>
          <w:szCs w:val="24"/>
        </w:rPr>
        <w:t>» в группе детей 6-7</w:t>
      </w:r>
      <w:r w:rsidRPr="00B51B40">
        <w:rPr>
          <w:rFonts w:ascii="Times New Roman" w:eastAsia="Times New Roman" w:hAnsi="Times New Roman" w:cs="Times New Roman"/>
          <w:sz w:val="24"/>
          <w:szCs w:val="24"/>
        </w:rPr>
        <w:t xml:space="preserve"> лет планируется со 2 сентября 2019 года по 30 мая 2020 года.</w:t>
      </w:r>
    </w:p>
    <w:p w:rsidR="00EF5D04" w:rsidRPr="00B51B40" w:rsidRDefault="00EF5D04" w:rsidP="00EF5D04">
      <w:pPr>
        <w:spacing w:after="0" w:line="13" w:lineRule="exact"/>
        <w:rPr>
          <w:rFonts w:ascii="Calibri" w:eastAsia="Calibri" w:hAnsi="Calibri" w:cs="Times New Roman"/>
          <w:sz w:val="24"/>
          <w:szCs w:val="24"/>
        </w:rPr>
      </w:pPr>
    </w:p>
    <w:p w:rsidR="00EF5D04" w:rsidRPr="00B51B40" w:rsidRDefault="00EF5D04" w:rsidP="00EF5D04">
      <w:pPr>
        <w:spacing w:after="0" w:line="235" w:lineRule="auto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sz w:val="24"/>
          <w:szCs w:val="24"/>
        </w:rPr>
        <w:t xml:space="preserve">Платная образовательная услуга реализуется в ДОО в течение учебного года, согласно утвержденного календарного учебного графика и составляет 72 </w:t>
      </w:r>
      <w:proofErr w:type="gramStart"/>
      <w:r w:rsidRPr="00B51B40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proofErr w:type="gramEnd"/>
      <w:r w:rsidRPr="00B51B40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EF5D04" w:rsidRPr="00B51B40" w:rsidRDefault="00EF5D04" w:rsidP="00EF5D04">
      <w:pPr>
        <w:spacing w:after="0" w:line="235" w:lineRule="auto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7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6"/>
        <w:gridCol w:w="993"/>
        <w:gridCol w:w="1275"/>
        <w:gridCol w:w="803"/>
        <w:gridCol w:w="898"/>
        <w:gridCol w:w="709"/>
        <w:gridCol w:w="1134"/>
        <w:gridCol w:w="2125"/>
        <w:gridCol w:w="1417"/>
      </w:tblGrid>
      <w:tr w:rsidR="00EF5D04" w:rsidRPr="00B51B40" w:rsidTr="006647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Сроки освоения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</w:t>
            </w:r>
          </w:p>
          <w:p w:rsidR="00EF5D04" w:rsidRPr="00B51B40" w:rsidRDefault="00EF5D04" w:rsidP="0066471A">
            <w:pPr>
              <w:spacing w:line="235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Форма организации занятий</w:t>
            </w:r>
          </w:p>
        </w:tc>
      </w:tr>
      <w:tr w:rsidR="00EF5D04" w:rsidRPr="00B51B40" w:rsidTr="0066471A">
        <w:trPr>
          <w:trHeight w:val="4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Развивай-ка</w:t>
            </w: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</w:t>
            </w: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С 02.09.2019 по 30.05.2020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04" w:rsidRPr="00B51B40" w:rsidRDefault="00EF5D04" w:rsidP="0066471A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5D04" w:rsidRPr="00B51B40" w:rsidRDefault="00EF5D04" w:rsidP="0066471A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04" w:rsidRPr="00B51B40" w:rsidRDefault="00EF5D04" w:rsidP="0066471A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5D04" w:rsidRPr="00B51B40" w:rsidRDefault="00EF5D04" w:rsidP="0066471A">
            <w:pPr>
              <w:spacing w:line="235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4" w:rsidRPr="00B51B40" w:rsidRDefault="00EF5D04" w:rsidP="0066471A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</w:p>
          <w:p w:rsidR="00EF5D04" w:rsidRPr="00B51B40" w:rsidRDefault="00EF5D04" w:rsidP="0066471A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12 человек</w:t>
            </w:r>
          </w:p>
        </w:tc>
      </w:tr>
      <w:tr w:rsidR="00EF5D04" w:rsidRPr="00B51B40" w:rsidTr="0066471A">
        <w:trPr>
          <w:trHeight w:val="5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04" w:rsidRPr="00B51B40" w:rsidRDefault="00EF5D04" w:rsidP="006647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04" w:rsidRPr="00B51B40" w:rsidRDefault="00EF5D04" w:rsidP="006647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04" w:rsidRPr="00B51B40" w:rsidRDefault="00EF5D04" w:rsidP="006647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04" w:rsidRPr="00B51B40" w:rsidRDefault="00EF5D04" w:rsidP="0066471A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5D04" w:rsidRPr="00B51B40" w:rsidRDefault="00EF5D04" w:rsidP="0066471A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04" w:rsidRPr="00B51B40" w:rsidRDefault="00EF5D04" w:rsidP="0066471A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5D04" w:rsidRPr="00B51B40" w:rsidRDefault="00EF5D04" w:rsidP="0066471A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04" w:rsidRPr="00B51B40" w:rsidRDefault="00EF5D04" w:rsidP="0066471A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5D04" w:rsidRPr="00B51B40" w:rsidRDefault="00EF5D04" w:rsidP="0066471A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40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04" w:rsidRPr="00B51B40" w:rsidRDefault="00EF5D04" w:rsidP="006647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04" w:rsidRPr="00B51B40" w:rsidRDefault="00EF5D04" w:rsidP="006647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04" w:rsidRPr="00B51B40" w:rsidRDefault="00EF5D04" w:rsidP="006647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F5D04" w:rsidRPr="00B51B40" w:rsidRDefault="00EF5D04" w:rsidP="00EF5D04">
      <w:pPr>
        <w:spacing w:after="0"/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5D04" w:rsidRPr="00B51B40" w:rsidRDefault="00EF5D04" w:rsidP="00EF5D04">
      <w:pPr>
        <w:spacing w:after="0"/>
        <w:ind w:right="80"/>
        <w:jc w:val="center"/>
        <w:rPr>
          <w:rFonts w:ascii="Calibri" w:eastAsia="Calibri" w:hAnsi="Calibri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проведения промежуточной аттестации</w:t>
      </w:r>
    </w:p>
    <w:p w:rsidR="00EF5D04" w:rsidRPr="00B51B40" w:rsidRDefault="00EF5D04" w:rsidP="00EF5D04">
      <w:pPr>
        <w:numPr>
          <w:ilvl w:val="0"/>
          <w:numId w:val="6"/>
        </w:numPr>
        <w:tabs>
          <w:tab w:val="left" w:pos="440"/>
        </w:tabs>
        <w:spacing w:after="0"/>
        <w:ind w:left="440" w:hanging="28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</w:t>
      </w:r>
    </w:p>
    <w:p w:rsidR="00EF5D04" w:rsidRPr="00B51B40" w:rsidRDefault="00EF5D04" w:rsidP="00EF5D04">
      <w:pPr>
        <w:numPr>
          <w:ilvl w:val="0"/>
          <w:numId w:val="6"/>
        </w:numPr>
        <w:tabs>
          <w:tab w:val="left" w:pos="440"/>
        </w:tabs>
        <w:spacing w:after="0"/>
        <w:ind w:left="440" w:hanging="288"/>
        <w:jc w:val="both"/>
        <w:rPr>
          <w:rFonts w:ascii="Calibri" w:eastAsia="Times New Roman" w:hAnsi="Calibri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</w:t>
      </w:r>
    </w:p>
    <w:p w:rsidR="00EF5D04" w:rsidRPr="00B51B40" w:rsidRDefault="00EF5D04" w:rsidP="00EF5D04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EF5D04" w:rsidRPr="00B51B40" w:rsidRDefault="00EF5D04" w:rsidP="00EF5D04">
      <w:pPr>
        <w:spacing w:after="0"/>
        <w:ind w:left="1920" w:right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Периодичность проведения промежуточной аттестации </w:t>
      </w:r>
    </w:p>
    <w:p w:rsidR="00EF5D04" w:rsidRPr="00B51B40" w:rsidRDefault="00EF5D04" w:rsidP="00EF5D04">
      <w:pPr>
        <w:spacing w:after="0"/>
        <w:ind w:right="200" w:firstLine="142"/>
        <w:jc w:val="both"/>
        <w:rPr>
          <w:rFonts w:ascii="Calibri" w:eastAsia="Calibri" w:hAnsi="Calibri" w:cs="Times New Roman"/>
          <w:sz w:val="24"/>
          <w:szCs w:val="24"/>
        </w:rPr>
      </w:pPr>
      <w:r w:rsidRPr="00B51B40"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 аттестации проводится по завершению полугодия или учебного года в формах, предусмотренных конкретной дополнительной общеразвивающей программой в период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1B40">
        <w:rPr>
          <w:rFonts w:ascii="Times New Roman" w:eastAsia="Times New Roman" w:hAnsi="Times New Roman" w:cs="Times New Roman"/>
          <w:sz w:val="24"/>
          <w:szCs w:val="24"/>
        </w:rPr>
        <w:t xml:space="preserve"> 15 по 30 мая 2020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D04" w:rsidRPr="00B51B40" w:rsidRDefault="00EF5D04" w:rsidP="00EF5D04">
      <w:pPr>
        <w:spacing w:after="0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D04" w:rsidRPr="00B51B40" w:rsidRDefault="00EF5D04" w:rsidP="00EF5D04">
      <w:pPr>
        <w:spacing w:after="0" w:line="235" w:lineRule="auto"/>
        <w:ind w:left="120" w:right="120" w:firstLine="1133"/>
        <w:jc w:val="both"/>
        <w:rPr>
          <w:rFonts w:ascii="Calibri" w:eastAsia="Calibri" w:hAnsi="Calibri" w:cs="Times New Roman"/>
          <w:sz w:val="24"/>
          <w:szCs w:val="24"/>
        </w:rPr>
      </w:pPr>
    </w:p>
    <w:p w:rsidR="00EF5D04" w:rsidRPr="00B51B40" w:rsidRDefault="00EF5D04" w:rsidP="00EF5D04">
      <w:pPr>
        <w:spacing w:after="0"/>
        <w:ind w:left="426" w:right="99" w:hanging="426"/>
        <w:jc w:val="center"/>
        <w:rPr>
          <w:rFonts w:ascii="Calibri" w:eastAsia="Calibri" w:hAnsi="Calibri" w:cs="Times New Roman"/>
          <w:sz w:val="24"/>
          <w:szCs w:val="24"/>
        </w:rPr>
      </w:pPr>
    </w:p>
    <w:p w:rsidR="00EF5D04" w:rsidRPr="00B51B40" w:rsidRDefault="00EF5D04" w:rsidP="00EF5D04">
      <w:pPr>
        <w:spacing w:after="0"/>
        <w:ind w:left="1" w:right="100" w:firstLine="1133"/>
        <w:jc w:val="both"/>
        <w:rPr>
          <w:rFonts w:ascii="Calibri" w:eastAsia="Calibri" w:hAnsi="Calibri" w:cs="Times New Roman"/>
          <w:sz w:val="24"/>
          <w:szCs w:val="24"/>
        </w:rPr>
      </w:pPr>
    </w:p>
    <w:p w:rsidR="00FD4E8A" w:rsidRDefault="00FD4E8A" w:rsidP="00EF5D04">
      <w:pPr>
        <w:spacing w:after="0"/>
        <w:ind w:left="3361"/>
        <w:jc w:val="both"/>
      </w:pPr>
    </w:p>
    <w:sectPr w:rsidR="00FD4E8A" w:rsidSect="00F917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C7A48050"/>
    <w:lvl w:ilvl="0" w:tplc="04DA7AB6">
      <w:start w:val="3"/>
      <w:numFmt w:val="decimal"/>
      <w:lvlText w:val="%1."/>
      <w:lvlJc w:val="left"/>
      <w:pPr>
        <w:ind w:left="0" w:firstLine="0"/>
      </w:pPr>
    </w:lvl>
    <w:lvl w:ilvl="1" w:tplc="259C230A">
      <w:numFmt w:val="decimal"/>
      <w:lvlText w:val=""/>
      <w:lvlJc w:val="left"/>
      <w:pPr>
        <w:ind w:left="0" w:firstLine="0"/>
      </w:pPr>
    </w:lvl>
    <w:lvl w:ilvl="2" w:tplc="7E6EE0DA">
      <w:numFmt w:val="decimal"/>
      <w:lvlText w:val=""/>
      <w:lvlJc w:val="left"/>
      <w:pPr>
        <w:ind w:left="0" w:firstLine="0"/>
      </w:pPr>
    </w:lvl>
    <w:lvl w:ilvl="3" w:tplc="D138E56C">
      <w:numFmt w:val="decimal"/>
      <w:lvlText w:val=""/>
      <w:lvlJc w:val="left"/>
      <w:pPr>
        <w:ind w:left="0" w:firstLine="0"/>
      </w:pPr>
    </w:lvl>
    <w:lvl w:ilvl="4" w:tplc="E03CF02A">
      <w:numFmt w:val="decimal"/>
      <w:lvlText w:val=""/>
      <w:lvlJc w:val="left"/>
      <w:pPr>
        <w:ind w:left="0" w:firstLine="0"/>
      </w:pPr>
    </w:lvl>
    <w:lvl w:ilvl="5" w:tplc="0F268128">
      <w:numFmt w:val="decimal"/>
      <w:lvlText w:val=""/>
      <w:lvlJc w:val="left"/>
      <w:pPr>
        <w:ind w:left="0" w:firstLine="0"/>
      </w:pPr>
    </w:lvl>
    <w:lvl w:ilvl="6" w:tplc="45B6D77E">
      <w:numFmt w:val="decimal"/>
      <w:lvlText w:val=""/>
      <w:lvlJc w:val="left"/>
      <w:pPr>
        <w:ind w:left="0" w:firstLine="0"/>
      </w:pPr>
    </w:lvl>
    <w:lvl w:ilvl="7" w:tplc="85E421C4">
      <w:numFmt w:val="decimal"/>
      <w:lvlText w:val=""/>
      <w:lvlJc w:val="left"/>
      <w:pPr>
        <w:ind w:left="0" w:firstLine="0"/>
      </w:pPr>
    </w:lvl>
    <w:lvl w:ilvl="8" w:tplc="E286E610">
      <w:numFmt w:val="decimal"/>
      <w:lvlText w:val=""/>
      <w:lvlJc w:val="left"/>
      <w:pPr>
        <w:ind w:left="0" w:firstLine="0"/>
      </w:pPr>
    </w:lvl>
  </w:abstractNum>
  <w:abstractNum w:abstractNumId="1">
    <w:nsid w:val="000041BB"/>
    <w:multiLevelType w:val="hybridMultilevel"/>
    <w:tmpl w:val="4F4C6CA6"/>
    <w:lvl w:ilvl="0" w:tplc="7A56BF66">
      <w:start w:val="1"/>
      <w:numFmt w:val="decimal"/>
      <w:lvlText w:val="%1."/>
      <w:lvlJc w:val="left"/>
      <w:pPr>
        <w:ind w:left="0" w:firstLine="0"/>
      </w:pPr>
    </w:lvl>
    <w:lvl w:ilvl="1" w:tplc="318C3EA6">
      <w:numFmt w:val="decimal"/>
      <w:lvlText w:val=""/>
      <w:lvlJc w:val="left"/>
      <w:pPr>
        <w:ind w:left="0" w:firstLine="0"/>
      </w:pPr>
    </w:lvl>
    <w:lvl w:ilvl="2" w:tplc="F9DCF136">
      <w:numFmt w:val="decimal"/>
      <w:lvlText w:val=""/>
      <w:lvlJc w:val="left"/>
      <w:pPr>
        <w:ind w:left="0" w:firstLine="0"/>
      </w:pPr>
    </w:lvl>
    <w:lvl w:ilvl="3" w:tplc="6A665710">
      <w:numFmt w:val="decimal"/>
      <w:lvlText w:val=""/>
      <w:lvlJc w:val="left"/>
      <w:pPr>
        <w:ind w:left="0" w:firstLine="0"/>
      </w:pPr>
    </w:lvl>
    <w:lvl w:ilvl="4" w:tplc="7C0402FA">
      <w:numFmt w:val="decimal"/>
      <w:lvlText w:val=""/>
      <w:lvlJc w:val="left"/>
      <w:pPr>
        <w:ind w:left="0" w:firstLine="0"/>
      </w:pPr>
    </w:lvl>
    <w:lvl w:ilvl="5" w:tplc="87541208">
      <w:numFmt w:val="decimal"/>
      <w:lvlText w:val=""/>
      <w:lvlJc w:val="left"/>
      <w:pPr>
        <w:ind w:left="0" w:firstLine="0"/>
      </w:pPr>
    </w:lvl>
    <w:lvl w:ilvl="6" w:tplc="2C2C1ED4">
      <w:numFmt w:val="decimal"/>
      <w:lvlText w:val=""/>
      <w:lvlJc w:val="left"/>
      <w:pPr>
        <w:ind w:left="0" w:firstLine="0"/>
      </w:pPr>
    </w:lvl>
    <w:lvl w:ilvl="7" w:tplc="35685756">
      <w:numFmt w:val="decimal"/>
      <w:lvlText w:val=""/>
      <w:lvlJc w:val="left"/>
      <w:pPr>
        <w:ind w:left="0" w:firstLine="0"/>
      </w:pPr>
    </w:lvl>
    <w:lvl w:ilvl="8" w:tplc="D4E84CA0">
      <w:numFmt w:val="decimal"/>
      <w:lvlText w:val=""/>
      <w:lvlJc w:val="left"/>
      <w:pPr>
        <w:ind w:left="0" w:firstLine="0"/>
      </w:pPr>
    </w:lvl>
  </w:abstractNum>
  <w:abstractNum w:abstractNumId="2">
    <w:nsid w:val="00005AF1"/>
    <w:multiLevelType w:val="hybridMultilevel"/>
    <w:tmpl w:val="544C38AE"/>
    <w:lvl w:ilvl="0" w:tplc="E2AECD4A">
      <w:start w:val="1"/>
      <w:numFmt w:val="decimal"/>
      <w:lvlText w:val="%1."/>
      <w:lvlJc w:val="left"/>
      <w:pPr>
        <w:ind w:left="0" w:firstLine="0"/>
      </w:pPr>
    </w:lvl>
    <w:lvl w:ilvl="1" w:tplc="2BB6340A">
      <w:numFmt w:val="decimal"/>
      <w:lvlText w:val=""/>
      <w:lvlJc w:val="left"/>
      <w:pPr>
        <w:ind w:left="0" w:firstLine="0"/>
      </w:pPr>
    </w:lvl>
    <w:lvl w:ilvl="2" w:tplc="DC6EFDFA">
      <w:numFmt w:val="decimal"/>
      <w:lvlText w:val=""/>
      <w:lvlJc w:val="left"/>
      <w:pPr>
        <w:ind w:left="0" w:firstLine="0"/>
      </w:pPr>
    </w:lvl>
    <w:lvl w:ilvl="3" w:tplc="000893B0">
      <w:numFmt w:val="decimal"/>
      <w:lvlText w:val=""/>
      <w:lvlJc w:val="left"/>
      <w:pPr>
        <w:ind w:left="0" w:firstLine="0"/>
      </w:pPr>
    </w:lvl>
    <w:lvl w:ilvl="4" w:tplc="3190AFE0">
      <w:numFmt w:val="decimal"/>
      <w:lvlText w:val=""/>
      <w:lvlJc w:val="left"/>
      <w:pPr>
        <w:ind w:left="0" w:firstLine="0"/>
      </w:pPr>
    </w:lvl>
    <w:lvl w:ilvl="5" w:tplc="9D9E1D4C">
      <w:numFmt w:val="decimal"/>
      <w:lvlText w:val=""/>
      <w:lvlJc w:val="left"/>
      <w:pPr>
        <w:ind w:left="0" w:firstLine="0"/>
      </w:pPr>
    </w:lvl>
    <w:lvl w:ilvl="6" w:tplc="74229FAC">
      <w:numFmt w:val="decimal"/>
      <w:lvlText w:val=""/>
      <w:lvlJc w:val="left"/>
      <w:pPr>
        <w:ind w:left="0" w:firstLine="0"/>
      </w:pPr>
    </w:lvl>
    <w:lvl w:ilvl="7" w:tplc="FAD680F4">
      <w:numFmt w:val="decimal"/>
      <w:lvlText w:val=""/>
      <w:lvlJc w:val="left"/>
      <w:pPr>
        <w:ind w:left="0" w:firstLine="0"/>
      </w:pPr>
    </w:lvl>
    <w:lvl w:ilvl="8" w:tplc="7460F86E">
      <w:numFmt w:val="decimal"/>
      <w:lvlText w:val=""/>
      <w:lvlJc w:val="left"/>
      <w:pPr>
        <w:ind w:left="0" w:firstLine="0"/>
      </w:pPr>
    </w:lvl>
  </w:abstractNum>
  <w:abstractNum w:abstractNumId="3">
    <w:nsid w:val="00005F90"/>
    <w:multiLevelType w:val="hybridMultilevel"/>
    <w:tmpl w:val="F984EBD2"/>
    <w:lvl w:ilvl="0" w:tplc="5E6000A0">
      <w:start w:val="1"/>
      <w:numFmt w:val="decimal"/>
      <w:lvlText w:val="%1."/>
      <w:lvlJc w:val="left"/>
      <w:pPr>
        <w:ind w:left="0" w:firstLine="0"/>
      </w:pPr>
    </w:lvl>
    <w:lvl w:ilvl="1" w:tplc="543272F4">
      <w:numFmt w:val="decimal"/>
      <w:lvlText w:val=""/>
      <w:lvlJc w:val="left"/>
      <w:pPr>
        <w:ind w:left="0" w:firstLine="0"/>
      </w:pPr>
    </w:lvl>
    <w:lvl w:ilvl="2" w:tplc="787C935A">
      <w:numFmt w:val="decimal"/>
      <w:lvlText w:val=""/>
      <w:lvlJc w:val="left"/>
      <w:pPr>
        <w:ind w:left="0" w:firstLine="0"/>
      </w:pPr>
    </w:lvl>
    <w:lvl w:ilvl="3" w:tplc="46F0F7D2">
      <w:numFmt w:val="decimal"/>
      <w:lvlText w:val=""/>
      <w:lvlJc w:val="left"/>
      <w:pPr>
        <w:ind w:left="0" w:firstLine="0"/>
      </w:pPr>
    </w:lvl>
    <w:lvl w:ilvl="4" w:tplc="D15C52F8">
      <w:numFmt w:val="decimal"/>
      <w:lvlText w:val=""/>
      <w:lvlJc w:val="left"/>
      <w:pPr>
        <w:ind w:left="0" w:firstLine="0"/>
      </w:pPr>
    </w:lvl>
    <w:lvl w:ilvl="5" w:tplc="81761BF8">
      <w:numFmt w:val="decimal"/>
      <w:lvlText w:val=""/>
      <w:lvlJc w:val="left"/>
      <w:pPr>
        <w:ind w:left="0" w:firstLine="0"/>
      </w:pPr>
    </w:lvl>
    <w:lvl w:ilvl="6" w:tplc="49B4F1E4">
      <w:numFmt w:val="decimal"/>
      <w:lvlText w:val=""/>
      <w:lvlJc w:val="left"/>
      <w:pPr>
        <w:ind w:left="0" w:firstLine="0"/>
      </w:pPr>
    </w:lvl>
    <w:lvl w:ilvl="7" w:tplc="785CDCAE">
      <w:numFmt w:val="decimal"/>
      <w:lvlText w:val=""/>
      <w:lvlJc w:val="left"/>
      <w:pPr>
        <w:ind w:left="0" w:firstLine="0"/>
      </w:pPr>
    </w:lvl>
    <w:lvl w:ilvl="8" w:tplc="BD38B9F6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8E62BB90"/>
    <w:lvl w:ilvl="0" w:tplc="363626C4">
      <w:start w:val="5"/>
      <w:numFmt w:val="decimal"/>
      <w:lvlText w:val="%1."/>
      <w:lvlJc w:val="left"/>
      <w:pPr>
        <w:ind w:left="0" w:firstLine="0"/>
      </w:pPr>
    </w:lvl>
    <w:lvl w:ilvl="1" w:tplc="B87AD304">
      <w:numFmt w:val="decimal"/>
      <w:lvlText w:val=""/>
      <w:lvlJc w:val="left"/>
      <w:pPr>
        <w:ind w:left="0" w:firstLine="0"/>
      </w:pPr>
    </w:lvl>
    <w:lvl w:ilvl="2" w:tplc="F3E8AA74">
      <w:numFmt w:val="decimal"/>
      <w:lvlText w:val=""/>
      <w:lvlJc w:val="left"/>
      <w:pPr>
        <w:ind w:left="0" w:firstLine="0"/>
      </w:pPr>
    </w:lvl>
    <w:lvl w:ilvl="3" w:tplc="A934D35E">
      <w:numFmt w:val="decimal"/>
      <w:lvlText w:val=""/>
      <w:lvlJc w:val="left"/>
      <w:pPr>
        <w:ind w:left="0" w:firstLine="0"/>
      </w:pPr>
    </w:lvl>
    <w:lvl w:ilvl="4" w:tplc="67AEE8CC">
      <w:numFmt w:val="decimal"/>
      <w:lvlText w:val=""/>
      <w:lvlJc w:val="left"/>
      <w:pPr>
        <w:ind w:left="0" w:firstLine="0"/>
      </w:pPr>
    </w:lvl>
    <w:lvl w:ilvl="5" w:tplc="90A0C264">
      <w:numFmt w:val="decimal"/>
      <w:lvlText w:val=""/>
      <w:lvlJc w:val="left"/>
      <w:pPr>
        <w:ind w:left="0" w:firstLine="0"/>
      </w:pPr>
    </w:lvl>
    <w:lvl w:ilvl="6" w:tplc="1AE06D2E">
      <w:numFmt w:val="decimal"/>
      <w:lvlText w:val=""/>
      <w:lvlJc w:val="left"/>
      <w:pPr>
        <w:ind w:left="0" w:firstLine="0"/>
      </w:pPr>
    </w:lvl>
    <w:lvl w:ilvl="7" w:tplc="E7E4C32A">
      <w:numFmt w:val="decimal"/>
      <w:lvlText w:val=""/>
      <w:lvlJc w:val="left"/>
      <w:pPr>
        <w:ind w:left="0" w:firstLine="0"/>
      </w:pPr>
    </w:lvl>
    <w:lvl w:ilvl="8" w:tplc="9752D246">
      <w:numFmt w:val="decimal"/>
      <w:lvlText w:val=""/>
      <w:lvlJc w:val="left"/>
      <w:pPr>
        <w:ind w:left="0" w:firstLine="0"/>
      </w:pPr>
    </w:lvl>
  </w:abstractNum>
  <w:abstractNum w:abstractNumId="5">
    <w:nsid w:val="1C007146"/>
    <w:multiLevelType w:val="hybridMultilevel"/>
    <w:tmpl w:val="DACC7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3C1F00"/>
    <w:multiLevelType w:val="hybridMultilevel"/>
    <w:tmpl w:val="944CBCE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D3"/>
    <w:rsid w:val="00243B1C"/>
    <w:rsid w:val="004A03E7"/>
    <w:rsid w:val="00AA0CD3"/>
    <w:rsid w:val="00EF5D04"/>
    <w:rsid w:val="00F91736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B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B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hemu4ka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ames-for-kids.ru/" TargetMode="External"/><Relationship Id="rId12" Type="http://schemas.openxmlformats.org/officeDocument/2006/relationships/hyperlink" Target="http://pochemu4ka.ru/publ/zagadki/2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bylessons.ru/" TargetMode="External"/><Relationship Id="rId11" Type="http://schemas.openxmlformats.org/officeDocument/2006/relationships/hyperlink" Target="http://www.igraems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graems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forchildre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1148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dcterms:created xsi:type="dcterms:W3CDTF">2019-12-16T12:47:00Z</dcterms:created>
  <dcterms:modified xsi:type="dcterms:W3CDTF">2019-12-17T11:18:00Z</dcterms:modified>
</cp:coreProperties>
</file>